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426" w:type="dxa"/>
        <w:tblLayout w:type="fixed"/>
        <w:tblCellMar>
          <w:left w:w="0" w:type="dxa"/>
          <w:right w:w="0" w:type="dxa"/>
        </w:tblCellMar>
        <w:tblLook w:val="0000" w:firstRow="0" w:lastRow="0" w:firstColumn="0" w:lastColumn="0" w:noHBand="0" w:noVBand="0"/>
      </w:tblPr>
      <w:tblGrid>
        <w:gridCol w:w="3970"/>
        <w:gridCol w:w="5528"/>
      </w:tblGrid>
      <w:tr w:rsidR="00CB42C6" w:rsidRPr="00CB42C6" w14:paraId="4876115A" w14:textId="77777777" w:rsidTr="00126397">
        <w:trPr>
          <w:cantSplit/>
          <w:trHeight w:val="840"/>
        </w:trPr>
        <w:tc>
          <w:tcPr>
            <w:tcW w:w="3970" w:type="dxa"/>
          </w:tcPr>
          <w:p w14:paraId="15C5B69A" w14:textId="77777777" w:rsidR="00C83033" w:rsidRPr="00CB42C6" w:rsidRDefault="00C83033" w:rsidP="00126397">
            <w:pPr>
              <w:autoSpaceDE w:val="0"/>
              <w:autoSpaceDN w:val="0"/>
              <w:spacing w:after="0" w:line="240" w:lineRule="auto"/>
              <w:jc w:val="center"/>
              <w:rPr>
                <w:rFonts w:ascii="Times New Roman" w:hAnsi="Times New Roman"/>
                <w:b/>
                <w:bCs/>
                <w:sz w:val="26"/>
                <w:szCs w:val="26"/>
              </w:rPr>
            </w:pPr>
            <w:r w:rsidRPr="00CB42C6">
              <w:rPr>
                <w:rFonts w:ascii="Times New Roman" w:hAnsi="Times New Roman"/>
                <w:b/>
                <w:bCs/>
                <w:sz w:val="26"/>
                <w:szCs w:val="26"/>
              </w:rPr>
              <w:t>HỘI ĐỒNG NHÂN DÂN</w:t>
            </w:r>
          </w:p>
          <w:p w14:paraId="5CFB01BE" w14:textId="77777777" w:rsidR="00C83033" w:rsidRPr="00CB42C6" w:rsidRDefault="00C83033" w:rsidP="00126397">
            <w:pPr>
              <w:autoSpaceDE w:val="0"/>
              <w:autoSpaceDN w:val="0"/>
              <w:spacing w:after="0" w:line="240" w:lineRule="auto"/>
              <w:jc w:val="center"/>
              <w:rPr>
                <w:rFonts w:ascii="Times New Roman" w:hAnsi="Times New Roman"/>
                <w:b/>
                <w:bCs/>
                <w:sz w:val="26"/>
                <w:szCs w:val="26"/>
              </w:rPr>
            </w:pPr>
            <w:r w:rsidRPr="00CB42C6">
              <w:rPr>
                <w:rFonts w:ascii="Times New Roman" w:hAnsi="Times New Roman"/>
                <w:b/>
                <w:bCs/>
                <w:sz w:val="26"/>
                <w:szCs w:val="26"/>
              </w:rPr>
              <w:t>TỈNH BÀ RỊA - VŨNG TÀU</w:t>
            </w:r>
          </w:p>
          <w:p w14:paraId="247EC106" w14:textId="77777777" w:rsidR="00C83033" w:rsidRPr="00CB42C6" w:rsidRDefault="00C83033" w:rsidP="00126397">
            <w:pPr>
              <w:autoSpaceDE w:val="0"/>
              <w:autoSpaceDN w:val="0"/>
              <w:spacing w:after="0" w:line="240" w:lineRule="auto"/>
              <w:jc w:val="center"/>
              <w:rPr>
                <w:rFonts w:ascii="Times New Roman" w:hAnsi="Times New Roman"/>
                <w:b/>
                <w:bCs/>
                <w:sz w:val="24"/>
                <w:szCs w:val="24"/>
              </w:rPr>
            </w:pPr>
            <w:r w:rsidRPr="00CB42C6">
              <w:rPr>
                <w:rFonts w:ascii="Times New Roman" w:hAnsi="Times New Roman"/>
                <w:noProof/>
                <w:sz w:val="26"/>
                <w:szCs w:val="24"/>
              </w:rPr>
              <mc:AlternateContent>
                <mc:Choice Requires="wps">
                  <w:drawing>
                    <wp:anchor distT="4294967291" distB="4294967291" distL="114300" distR="114300" simplePos="0" relativeHeight="251660288" behindDoc="0" locked="0" layoutInCell="1" allowOverlap="1" wp14:anchorId="21DAB484" wp14:editId="5E4BDE61">
                      <wp:simplePos x="0" y="0"/>
                      <wp:positionH relativeFrom="column">
                        <wp:posOffset>819150</wp:posOffset>
                      </wp:positionH>
                      <wp:positionV relativeFrom="paragraph">
                        <wp:posOffset>30480</wp:posOffset>
                      </wp:positionV>
                      <wp:extent cx="864235" cy="0"/>
                      <wp:effectExtent l="0" t="0" r="120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16962D46"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5pt,2.4pt" to="13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"/>
                  </w:pict>
                </mc:Fallback>
              </mc:AlternateContent>
            </w:r>
          </w:p>
        </w:tc>
        <w:tc>
          <w:tcPr>
            <w:tcW w:w="5528" w:type="dxa"/>
          </w:tcPr>
          <w:p w14:paraId="2DBFC558" w14:textId="77777777" w:rsidR="00C83033" w:rsidRPr="00CB42C6" w:rsidRDefault="00C83033" w:rsidP="00126397">
            <w:pPr>
              <w:autoSpaceDE w:val="0"/>
              <w:autoSpaceDN w:val="0"/>
              <w:spacing w:after="0" w:line="240" w:lineRule="auto"/>
              <w:rPr>
                <w:rFonts w:ascii="Times New Roman" w:hAnsi="Times New Roman"/>
                <w:b/>
                <w:bCs/>
                <w:sz w:val="26"/>
                <w:szCs w:val="26"/>
              </w:rPr>
            </w:pPr>
            <w:r w:rsidRPr="00CB42C6">
              <w:rPr>
                <w:rFonts w:ascii="Times New Roman" w:hAnsi="Times New Roman"/>
                <w:b/>
                <w:bCs/>
                <w:sz w:val="26"/>
                <w:szCs w:val="26"/>
              </w:rPr>
              <w:t>CỘNG HÒA XÃ HỘI CHỦ NGHĨA VIỆT NAM</w:t>
            </w:r>
          </w:p>
          <w:p w14:paraId="3102835B" w14:textId="77777777" w:rsidR="00C83033" w:rsidRPr="00CB42C6" w:rsidRDefault="00C83033" w:rsidP="00126397">
            <w:pPr>
              <w:autoSpaceDE w:val="0"/>
              <w:autoSpaceDN w:val="0"/>
              <w:spacing w:after="0" w:line="240" w:lineRule="auto"/>
              <w:jc w:val="center"/>
              <w:rPr>
                <w:rFonts w:ascii="Times New Roman" w:hAnsi="Times New Roman"/>
                <w:b/>
                <w:bCs/>
                <w:sz w:val="28"/>
                <w:szCs w:val="28"/>
              </w:rPr>
            </w:pPr>
            <w:r w:rsidRPr="00CB42C6">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1F9F1272" wp14:editId="349365C6">
                      <wp:simplePos x="0" y="0"/>
                      <wp:positionH relativeFrom="column">
                        <wp:posOffset>627380</wp:posOffset>
                      </wp:positionH>
                      <wp:positionV relativeFrom="paragraph">
                        <wp:posOffset>223520</wp:posOffset>
                      </wp:positionV>
                      <wp:extent cx="2234565" cy="0"/>
                      <wp:effectExtent l="0" t="0" r="1333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54A71D05" id="_x0000_t32" coordsize="21600,21600" o:spt="32" o:oned="t" path="m,l21600,21600e" filled="f">
                      <v:path arrowok="t" fillok="f" o:connecttype="none"/>
                      <o:lock v:ext="edit" shapetype="t"/>
                    </v:shapetype>
                    <v:shape id="AutoShape 7" o:spid="_x0000_s1026" type="#_x0000_t32" style="position:absolute;margin-left:49.4pt;margin-top:17.6pt;width:17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"/>
                  </w:pict>
                </mc:Fallback>
              </mc:AlternateContent>
            </w:r>
            <w:r w:rsidRPr="00CB42C6">
              <w:rPr>
                <w:rFonts w:ascii="Times New Roman" w:hAnsi="Times New Roman"/>
                <w:b/>
                <w:bCs/>
                <w:sz w:val="28"/>
                <w:szCs w:val="28"/>
              </w:rPr>
              <w:t>Độc lập - Tự do – Hạnh phúc</w:t>
            </w:r>
          </w:p>
        </w:tc>
      </w:tr>
      <w:tr w:rsidR="00CB42C6" w:rsidRPr="00CB42C6" w14:paraId="3E76A846" w14:textId="77777777" w:rsidTr="00126397">
        <w:trPr>
          <w:cantSplit/>
          <w:trHeight w:val="567"/>
        </w:trPr>
        <w:tc>
          <w:tcPr>
            <w:tcW w:w="3970" w:type="dxa"/>
          </w:tcPr>
          <w:p w14:paraId="7484749F" w14:textId="6E6F455C" w:rsidR="00C83033" w:rsidRPr="00CB42C6" w:rsidRDefault="00C83033" w:rsidP="00126397">
            <w:pPr>
              <w:keepNext/>
              <w:autoSpaceDE w:val="0"/>
              <w:autoSpaceDN w:val="0"/>
              <w:spacing w:after="0" w:line="240" w:lineRule="auto"/>
              <w:jc w:val="center"/>
              <w:outlineLvl w:val="4"/>
              <w:rPr>
                <w:rFonts w:ascii="Times New Roman" w:hAnsi="Times New Roman"/>
                <w:sz w:val="26"/>
                <w:szCs w:val="26"/>
                <w:lang w:val="en-GB"/>
              </w:rPr>
            </w:pPr>
            <w:r w:rsidRPr="00CB42C6">
              <w:rPr>
                <w:rFonts w:ascii="Times New Roman" w:hAnsi="Times New Roman"/>
                <w:sz w:val="26"/>
                <w:szCs w:val="26"/>
                <w:lang w:val="en-GB"/>
              </w:rPr>
              <w:t>Số:</w:t>
            </w:r>
            <w:r w:rsidR="00B877CA" w:rsidRPr="00CB42C6">
              <w:rPr>
                <w:rFonts w:ascii="Times New Roman" w:hAnsi="Times New Roman"/>
                <w:sz w:val="26"/>
                <w:szCs w:val="26"/>
                <w:lang w:val="en-GB"/>
              </w:rPr>
              <w:t xml:space="preserve">  20</w:t>
            </w:r>
            <w:r w:rsidRPr="00CB42C6">
              <w:rPr>
                <w:rFonts w:ascii="Times New Roman" w:hAnsi="Times New Roman"/>
                <w:sz w:val="26"/>
                <w:szCs w:val="26"/>
                <w:lang w:val="en-GB"/>
              </w:rPr>
              <w:t xml:space="preserve"> /202</w:t>
            </w:r>
            <w:r w:rsidR="008E0DC9" w:rsidRPr="00CB42C6">
              <w:rPr>
                <w:rFonts w:ascii="Times New Roman" w:hAnsi="Times New Roman"/>
                <w:sz w:val="26"/>
                <w:szCs w:val="26"/>
                <w:lang w:val="en-GB"/>
              </w:rPr>
              <w:t>2</w:t>
            </w:r>
            <w:r w:rsidRPr="00CB42C6">
              <w:rPr>
                <w:rFonts w:ascii="Times New Roman" w:hAnsi="Times New Roman"/>
                <w:sz w:val="26"/>
                <w:szCs w:val="26"/>
                <w:lang w:val="en-GB"/>
              </w:rPr>
              <w:t>/NQ-HĐND</w:t>
            </w:r>
          </w:p>
        </w:tc>
        <w:tc>
          <w:tcPr>
            <w:tcW w:w="5528" w:type="dxa"/>
          </w:tcPr>
          <w:p w14:paraId="187AEA2E" w14:textId="528D9AF7" w:rsidR="00C83033" w:rsidRPr="00CB42C6" w:rsidRDefault="00C83033" w:rsidP="00126397">
            <w:pPr>
              <w:autoSpaceDE w:val="0"/>
              <w:autoSpaceDN w:val="0"/>
              <w:spacing w:after="0" w:line="240" w:lineRule="auto"/>
              <w:jc w:val="center"/>
              <w:rPr>
                <w:rFonts w:ascii="Times New Roman" w:hAnsi="Times New Roman"/>
                <w:i/>
                <w:iCs/>
                <w:sz w:val="26"/>
                <w:szCs w:val="26"/>
              </w:rPr>
            </w:pPr>
            <w:r w:rsidRPr="00CB42C6">
              <w:rPr>
                <w:rFonts w:ascii="Times New Roman" w:hAnsi="Times New Roman"/>
                <w:i/>
                <w:iCs/>
                <w:sz w:val="26"/>
                <w:szCs w:val="26"/>
              </w:rPr>
              <w:t>Bà Rị</w:t>
            </w:r>
            <w:r w:rsidR="00B877CA" w:rsidRPr="00CB42C6">
              <w:rPr>
                <w:rFonts w:ascii="Times New Roman" w:hAnsi="Times New Roman"/>
                <w:i/>
                <w:iCs/>
                <w:sz w:val="26"/>
                <w:szCs w:val="26"/>
              </w:rPr>
              <w:t xml:space="preserve">a - Vũng Tàu, ngày 10  tháng  12 </w:t>
            </w:r>
            <w:r w:rsidRPr="00CB42C6">
              <w:rPr>
                <w:rFonts w:ascii="Times New Roman" w:hAnsi="Times New Roman"/>
                <w:i/>
                <w:iCs/>
                <w:sz w:val="26"/>
                <w:szCs w:val="26"/>
              </w:rPr>
              <w:t>năm 202</w:t>
            </w:r>
            <w:r w:rsidR="008E0DC9" w:rsidRPr="00CB42C6">
              <w:rPr>
                <w:rFonts w:ascii="Times New Roman" w:hAnsi="Times New Roman"/>
                <w:i/>
                <w:iCs/>
                <w:sz w:val="26"/>
                <w:szCs w:val="26"/>
              </w:rPr>
              <w:t>2</w:t>
            </w:r>
          </w:p>
        </w:tc>
      </w:tr>
    </w:tbl>
    <w:p w14:paraId="69225CCB" w14:textId="5F7F48A0" w:rsidR="00C83033" w:rsidRPr="00CB42C6" w:rsidRDefault="00C83033" w:rsidP="004B1FDE">
      <w:pPr>
        <w:shd w:val="clear" w:color="auto" w:fill="FFFFFF"/>
        <w:spacing w:after="0" w:line="240" w:lineRule="auto"/>
        <w:rPr>
          <w:rFonts w:ascii="Times New Roman" w:eastAsia="Times New Roman" w:hAnsi="Times New Roman" w:cs="Times New Roman"/>
          <w:b/>
          <w:sz w:val="28"/>
          <w:szCs w:val="28"/>
        </w:rPr>
      </w:pPr>
    </w:p>
    <w:p w14:paraId="664ED001" w14:textId="77777777" w:rsidR="00C83033" w:rsidRPr="00CB42C6" w:rsidRDefault="00C83033" w:rsidP="00C83033">
      <w:pPr>
        <w:shd w:val="clear" w:color="auto" w:fill="FFFFFF"/>
        <w:spacing w:after="0" w:line="240" w:lineRule="auto"/>
        <w:rPr>
          <w:rFonts w:ascii="Times New Roman" w:eastAsia="Times New Roman" w:hAnsi="Times New Roman" w:cs="Times New Roman"/>
          <w:b/>
          <w:sz w:val="18"/>
          <w:szCs w:val="18"/>
        </w:rPr>
      </w:pPr>
    </w:p>
    <w:p w14:paraId="788EA4A8" w14:textId="77777777" w:rsidR="00C83033" w:rsidRPr="00CB42C6" w:rsidRDefault="00C83033" w:rsidP="008B1048">
      <w:pPr>
        <w:shd w:val="clear" w:color="auto" w:fill="FFFFFF"/>
        <w:spacing w:after="0" w:line="240" w:lineRule="auto"/>
        <w:jc w:val="center"/>
        <w:rPr>
          <w:rFonts w:ascii="Times New Roman" w:eastAsia="Times New Roman" w:hAnsi="Times New Roman" w:cs="Times New Roman"/>
          <w:b/>
          <w:sz w:val="28"/>
          <w:szCs w:val="28"/>
        </w:rPr>
      </w:pPr>
      <w:r w:rsidRPr="00CB42C6">
        <w:rPr>
          <w:rFonts w:ascii="Times New Roman" w:eastAsia="Times New Roman" w:hAnsi="Times New Roman" w:cs="Times New Roman"/>
          <w:b/>
          <w:sz w:val="28"/>
          <w:szCs w:val="28"/>
        </w:rPr>
        <w:t>NGHỊ QUYẾT</w:t>
      </w:r>
    </w:p>
    <w:p w14:paraId="7693FBBE" w14:textId="7C9516B0" w:rsidR="00261CF7" w:rsidRPr="00CB42C6" w:rsidRDefault="008E0DC9" w:rsidP="008B1048">
      <w:pPr>
        <w:spacing w:after="0" w:line="240" w:lineRule="auto"/>
        <w:jc w:val="center"/>
        <w:rPr>
          <w:rFonts w:asciiTheme="majorHAnsi" w:hAnsiTheme="majorHAnsi" w:cstheme="majorHAnsi"/>
          <w:b/>
          <w:sz w:val="28"/>
          <w:szCs w:val="28"/>
        </w:rPr>
      </w:pPr>
      <w:r w:rsidRPr="00CB42C6">
        <w:rPr>
          <w:rFonts w:asciiTheme="majorHAnsi" w:hAnsiTheme="majorHAnsi" w:cstheme="majorHAnsi"/>
          <w:b/>
          <w:sz w:val="28"/>
          <w:szCs w:val="28"/>
        </w:rPr>
        <w:t xml:space="preserve">Quy định </w:t>
      </w:r>
      <w:bookmarkStart w:id="0" w:name="_Hlk98745986"/>
      <w:r w:rsidR="00687487" w:rsidRPr="00CB42C6">
        <w:rPr>
          <w:rFonts w:asciiTheme="majorHAnsi" w:hAnsiTheme="majorHAnsi" w:cstheme="majorHAnsi"/>
          <w:b/>
          <w:sz w:val="28"/>
          <w:szCs w:val="28"/>
        </w:rPr>
        <w:t xml:space="preserve">về định </w:t>
      </w:r>
      <w:r w:rsidRPr="00CB42C6">
        <w:rPr>
          <w:rFonts w:asciiTheme="majorHAnsi" w:hAnsiTheme="majorHAnsi" w:cstheme="majorHAnsi"/>
          <w:b/>
          <w:sz w:val="28"/>
          <w:szCs w:val="28"/>
        </w:rPr>
        <w:t xml:space="preserve">mức tiền ăn, mặc và đồ dùng sinh hoạt cá nhân </w:t>
      </w:r>
    </w:p>
    <w:p w14:paraId="51715AD2" w14:textId="6991FB81" w:rsidR="008E0DC9" w:rsidRPr="00CB42C6" w:rsidRDefault="008E0DC9" w:rsidP="008B1048">
      <w:pPr>
        <w:spacing w:after="0" w:line="240" w:lineRule="auto"/>
        <w:jc w:val="center"/>
        <w:rPr>
          <w:rFonts w:asciiTheme="majorHAnsi" w:hAnsiTheme="majorHAnsi" w:cstheme="majorHAnsi"/>
          <w:b/>
          <w:sz w:val="28"/>
          <w:szCs w:val="28"/>
        </w:rPr>
      </w:pPr>
      <w:r w:rsidRPr="00CB42C6">
        <w:rPr>
          <w:rFonts w:asciiTheme="majorHAnsi" w:hAnsiTheme="majorHAnsi" w:cstheme="majorHAnsi"/>
          <w:b/>
          <w:sz w:val="28"/>
          <w:szCs w:val="28"/>
        </w:rPr>
        <w:t>cho người cai nghiện bị áp dụng biện pháp đưa vào cơ sở cai nghiện ma túy bắt buộc trên địa bàn tỉnh Bà Rịa - Vũng Tàu</w:t>
      </w:r>
      <w:bookmarkEnd w:id="0"/>
      <w:r w:rsidRPr="00CB42C6">
        <w:rPr>
          <w:rFonts w:asciiTheme="majorHAnsi" w:hAnsiTheme="majorHAnsi" w:cstheme="majorHAnsi"/>
          <w:b/>
          <w:noProof/>
          <w:sz w:val="26"/>
          <w:szCs w:val="26"/>
          <w:vertAlign w:val="superscript"/>
        </w:rPr>
        <w:t xml:space="preserve"> </w:t>
      </w:r>
    </w:p>
    <w:p w14:paraId="69090AED" w14:textId="510DF7A3" w:rsidR="00C83033" w:rsidRPr="00F4290F" w:rsidRDefault="00F4290F" w:rsidP="001D2C21">
      <w:pPr>
        <w:shd w:val="clear" w:color="auto" w:fill="FFFFFF"/>
        <w:spacing w:before="120" w:after="120" w:line="240" w:lineRule="auto"/>
        <w:jc w:val="center"/>
        <w:rPr>
          <w:rFonts w:ascii="Times New Roman" w:eastAsia="Times New Roman" w:hAnsi="Times New Roman" w:cs="Times New Roman"/>
          <w:b/>
          <w:sz w:val="16"/>
          <w:szCs w:val="16"/>
          <w:lang w:val="nb-NO"/>
        </w:rPr>
      </w:pPr>
      <w:r w:rsidRPr="00F4290F">
        <w:rPr>
          <w:rFonts w:ascii="Times New Roman" w:eastAsia="Times New Roman" w:hAnsi="Times New Roman" w:cs="Times New Roman"/>
          <w:noProof/>
          <w:sz w:val="16"/>
          <w:szCs w:val="16"/>
        </w:rPr>
        <w:t>_____________________</w:t>
      </w:r>
    </w:p>
    <w:p w14:paraId="747EE895" w14:textId="77777777" w:rsidR="00F4290F" w:rsidRDefault="00F4290F" w:rsidP="001D2C21">
      <w:pPr>
        <w:shd w:val="clear" w:color="auto" w:fill="FFFFFF"/>
        <w:spacing w:before="120" w:after="120" w:line="240" w:lineRule="auto"/>
        <w:jc w:val="center"/>
        <w:rPr>
          <w:rFonts w:ascii="Times New Roman" w:eastAsia="Times New Roman" w:hAnsi="Times New Roman" w:cs="Times New Roman"/>
          <w:b/>
          <w:sz w:val="28"/>
          <w:szCs w:val="28"/>
          <w:lang w:val="nb-NO"/>
        </w:rPr>
      </w:pPr>
    </w:p>
    <w:p w14:paraId="1AF50E8D" w14:textId="77777777" w:rsidR="00C83033" w:rsidRPr="00CB42C6" w:rsidRDefault="00C83033" w:rsidP="001D2C21">
      <w:pPr>
        <w:shd w:val="clear" w:color="auto" w:fill="FFFFFF"/>
        <w:spacing w:before="120" w:after="120" w:line="240" w:lineRule="auto"/>
        <w:jc w:val="center"/>
        <w:rPr>
          <w:rFonts w:ascii="Times New Roman" w:eastAsia="Times New Roman" w:hAnsi="Times New Roman" w:cs="Times New Roman"/>
          <w:b/>
          <w:sz w:val="28"/>
          <w:szCs w:val="28"/>
          <w:lang w:val="nb-NO"/>
        </w:rPr>
      </w:pPr>
      <w:r w:rsidRPr="00CB42C6">
        <w:rPr>
          <w:rFonts w:ascii="Times New Roman" w:eastAsia="Times New Roman" w:hAnsi="Times New Roman" w:cs="Times New Roman"/>
          <w:b/>
          <w:sz w:val="28"/>
          <w:szCs w:val="28"/>
          <w:lang w:val="nb-NO"/>
        </w:rPr>
        <w:t>HỘI ĐỒNG NHÂN DÂN TỈNH BÀ RỊA - VŨNG TÀU</w:t>
      </w:r>
    </w:p>
    <w:p w14:paraId="463BF2A4" w14:textId="7C73469E" w:rsidR="00C83033" w:rsidRPr="00CB42C6" w:rsidRDefault="00C83033" w:rsidP="001D2C21">
      <w:pPr>
        <w:shd w:val="clear" w:color="auto" w:fill="FFFFFF"/>
        <w:spacing w:before="120" w:after="120" w:line="240" w:lineRule="auto"/>
        <w:jc w:val="center"/>
        <w:rPr>
          <w:rFonts w:ascii="Times New Roman" w:eastAsia="Times New Roman" w:hAnsi="Times New Roman" w:cs="Times New Roman"/>
          <w:b/>
          <w:sz w:val="28"/>
          <w:szCs w:val="28"/>
          <w:lang w:val="nb-NO"/>
        </w:rPr>
      </w:pPr>
      <w:r w:rsidRPr="00CB42C6">
        <w:rPr>
          <w:rFonts w:ascii="Times New Roman" w:eastAsia="Times New Roman" w:hAnsi="Times New Roman" w:cs="Times New Roman"/>
          <w:b/>
          <w:sz w:val="28"/>
          <w:szCs w:val="28"/>
          <w:lang w:val="nb-NO"/>
        </w:rPr>
        <w:t>KHÓA VI</w:t>
      </w:r>
      <w:r w:rsidR="00B2135D" w:rsidRPr="00CB42C6">
        <w:rPr>
          <w:rFonts w:ascii="Times New Roman" w:eastAsia="Times New Roman" w:hAnsi="Times New Roman" w:cs="Times New Roman"/>
          <w:b/>
          <w:sz w:val="28"/>
          <w:szCs w:val="28"/>
          <w:lang w:val="nb-NO"/>
        </w:rPr>
        <w:t>I</w:t>
      </w:r>
      <w:r w:rsidRPr="00CB42C6">
        <w:rPr>
          <w:rFonts w:ascii="Times New Roman" w:eastAsia="Times New Roman" w:hAnsi="Times New Roman" w:cs="Times New Roman"/>
          <w:b/>
          <w:sz w:val="28"/>
          <w:szCs w:val="28"/>
          <w:lang w:val="nb-NO"/>
        </w:rPr>
        <w:t xml:space="preserve">, KỲ HỌP THỨ </w:t>
      </w:r>
      <w:r w:rsidR="00B877CA" w:rsidRPr="00CB42C6">
        <w:rPr>
          <w:rFonts w:ascii="Times New Roman" w:eastAsia="Times New Roman" w:hAnsi="Times New Roman" w:cs="Times New Roman"/>
          <w:b/>
          <w:sz w:val="28"/>
          <w:szCs w:val="28"/>
          <w:lang w:val="nb-NO"/>
        </w:rPr>
        <w:t>MỘT</w:t>
      </w:r>
    </w:p>
    <w:p w14:paraId="04D858FF" w14:textId="77777777" w:rsidR="00C83033" w:rsidRPr="00CB42C6" w:rsidRDefault="00C83033" w:rsidP="001D2C21">
      <w:pPr>
        <w:spacing w:before="120" w:after="120" w:line="240" w:lineRule="auto"/>
        <w:ind w:firstLine="561"/>
        <w:jc w:val="both"/>
        <w:rPr>
          <w:rFonts w:ascii="Times New Roman" w:eastAsia="Times New Roman" w:hAnsi="Times New Roman" w:cs="Times New Roman"/>
          <w:sz w:val="10"/>
          <w:szCs w:val="28"/>
          <w:lang w:val="nb-NO"/>
        </w:rPr>
      </w:pPr>
    </w:p>
    <w:p w14:paraId="7ADAD2D3" w14:textId="77777777" w:rsidR="00C83033" w:rsidRPr="00CB42C6" w:rsidRDefault="00C83033" w:rsidP="001D2C21">
      <w:pPr>
        <w:spacing w:before="120" w:after="120" w:line="240" w:lineRule="auto"/>
        <w:ind w:firstLine="567"/>
        <w:jc w:val="both"/>
        <w:rPr>
          <w:rFonts w:ascii="Times New Roman" w:hAnsi="Times New Roman" w:cs="Times New Roman"/>
          <w:i/>
          <w:sz w:val="28"/>
          <w:szCs w:val="28"/>
          <w:lang w:val="nb-NO"/>
        </w:rPr>
      </w:pPr>
      <w:r w:rsidRPr="00CB42C6">
        <w:rPr>
          <w:rFonts w:ascii="Times New Roman" w:hAnsi="Times New Roman" w:cs="Times New Roman"/>
          <w:i/>
          <w:sz w:val="28"/>
          <w:szCs w:val="28"/>
          <w:lang w:val="nb-NO"/>
        </w:rPr>
        <w:t>Căn cứ Luật Tổ chức chính quyền địa phương ngày 19 tháng 6 năm 2015;</w:t>
      </w:r>
    </w:p>
    <w:p w14:paraId="37D6DE97" w14:textId="74B0CD12" w:rsidR="00C83033" w:rsidRPr="00CB42C6" w:rsidRDefault="00C83033" w:rsidP="001D2C21">
      <w:pPr>
        <w:spacing w:before="120" w:after="120" w:line="240" w:lineRule="auto"/>
        <w:ind w:firstLine="567"/>
        <w:jc w:val="both"/>
        <w:rPr>
          <w:rFonts w:ascii="Times New Roman" w:hAnsi="Times New Roman" w:cs="Times New Roman"/>
          <w:i/>
          <w:sz w:val="28"/>
          <w:szCs w:val="28"/>
          <w:lang w:val="nb-NO"/>
        </w:rPr>
      </w:pPr>
      <w:r w:rsidRPr="00CB42C6">
        <w:rPr>
          <w:rFonts w:ascii="Times New Roman" w:hAnsi="Times New Roman" w:cs="Times New Roman"/>
          <w:i/>
          <w:sz w:val="28"/>
          <w:szCs w:val="28"/>
          <w:lang w:val="nb-NO"/>
        </w:rPr>
        <w:t>Căn cứ Luậ</w:t>
      </w:r>
      <w:r w:rsidR="00B877CA" w:rsidRPr="00CB42C6">
        <w:rPr>
          <w:rFonts w:ascii="Times New Roman" w:hAnsi="Times New Roman" w:cs="Times New Roman"/>
          <w:i/>
          <w:sz w:val="28"/>
          <w:szCs w:val="28"/>
          <w:lang w:val="nb-NO"/>
        </w:rPr>
        <w:t>t S</w:t>
      </w:r>
      <w:r w:rsidRPr="00CB42C6">
        <w:rPr>
          <w:rFonts w:ascii="Times New Roman" w:hAnsi="Times New Roman" w:cs="Times New Roman"/>
          <w:i/>
          <w:sz w:val="28"/>
          <w:szCs w:val="28"/>
          <w:lang w:val="nb-NO"/>
        </w:rPr>
        <w:t>ửa đổi, bổ sung một số điều của Luật Tổ chức chính phủ và Luật Tổ chức chính quyền địa phương ngày 22 tháng 11 năm 2019;</w:t>
      </w:r>
    </w:p>
    <w:p w14:paraId="1C81C7E2" w14:textId="77777777" w:rsidR="00C83033" w:rsidRPr="00CB42C6" w:rsidRDefault="00C83033" w:rsidP="001D2C21">
      <w:pPr>
        <w:spacing w:before="120" w:after="120" w:line="240" w:lineRule="auto"/>
        <w:ind w:firstLine="567"/>
        <w:jc w:val="both"/>
        <w:rPr>
          <w:rFonts w:ascii="Times New Roman" w:hAnsi="Times New Roman" w:cs="Times New Roman"/>
          <w:i/>
          <w:spacing w:val="-8"/>
          <w:sz w:val="28"/>
          <w:szCs w:val="28"/>
          <w:lang w:val="nb-NO"/>
        </w:rPr>
      </w:pPr>
      <w:r w:rsidRPr="00CB42C6">
        <w:rPr>
          <w:rFonts w:ascii="Times New Roman" w:hAnsi="Times New Roman" w:cs="Times New Roman"/>
          <w:i/>
          <w:spacing w:val="-8"/>
          <w:sz w:val="28"/>
          <w:szCs w:val="28"/>
          <w:lang w:val="nb-NO"/>
        </w:rPr>
        <w:t>Căn cứ Luật Ngân sách nhà nước ngày 25 tháng 6 năm 2015;</w:t>
      </w:r>
    </w:p>
    <w:p w14:paraId="10B43C4F" w14:textId="77777777" w:rsidR="00C83033" w:rsidRPr="00CB42C6" w:rsidRDefault="00C83033" w:rsidP="001D2C21">
      <w:pPr>
        <w:spacing w:before="120" w:after="120" w:line="240" w:lineRule="auto"/>
        <w:ind w:firstLine="567"/>
        <w:jc w:val="both"/>
        <w:rPr>
          <w:rFonts w:ascii="Times New Roman" w:hAnsi="Times New Roman" w:cs="Times New Roman"/>
          <w:i/>
          <w:spacing w:val="-8"/>
          <w:sz w:val="28"/>
          <w:szCs w:val="28"/>
          <w:lang w:val="nb-NO"/>
        </w:rPr>
      </w:pPr>
      <w:r w:rsidRPr="00CB42C6">
        <w:rPr>
          <w:rFonts w:ascii="Times New Roman" w:hAnsi="Times New Roman" w:cs="Times New Roman"/>
          <w:i/>
          <w:spacing w:val="-8"/>
          <w:sz w:val="28"/>
          <w:szCs w:val="28"/>
          <w:lang w:val="nb-NO"/>
        </w:rPr>
        <w:t xml:space="preserve">Căn cứ </w:t>
      </w:r>
      <w:bookmarkStart w:id="1" w:name="_Hlk101874843"/>
      <w:r w:rsidRPr="00CB42C6">
        <w:rPr>
          <w:rFonts w:ascii="Times New Roman" w:hAnsi="Times New Roman" w:cs="Times New Roman"/>
          <w:i/>
          <w:spacing w:val="-8"/>
          <w:sz w:val="28"/>
          <w:szCs w:val="28"/>
          <w:lang w:val="nb-NO"/>
        </w:rPr>
        <w:t>Nghị định số 116/2021/NĐ-CP ngày 21/12/2021 của Chính phủ quy định chi tiết một số điều của Luật Phòng, chống ma túy, Luật Xử lý vi phạm hành chính về cai nghiện ma túy và quản lý sau cai nghiện ma túy</w:t>
      </w:r>
      <w:bookmarkEnd w:id="1"/>
      <w:r w:rsidRPr="00CB42C6">
        <w:rPr>
          <w:rFonts w:ascii="Times New Roman" w:hAnsi="Times New Roman" w:cs="Times New Roman"/>
          <w:i/>
          <w:spacing w:val="-8"/>
          <w:sz w:val="28"/>
          <w:szCs w:val="28"/>
          <w:lang w:val="nb-NO"/>
        </w:rPr>
        <w:t>;</w:t>
      </w:r>
    </w:p>
    <w:p w14:paraId="3DB833AF" w14:textId="5EA39C0F" w:rsidR="00B877CA" w:rsidRPr="00CB42C6" w:rsidRDefault="00B877CA" w:rsidP="001D2C21">
      <w:pPr>
        <w:spacing w:before="120" w:after="120" w:line="240" w:lineRule="auto"/>
        <w:ind w:firstLine="567"/>
        <w:jc w:val="both"/>
        <w:rPr>
          <w:rFonts w:ascii="Times New Roman" w:hAnsi="Times New Roman" w:cs="Times New Roman"/>
          <w:i/>
          <w:spacing w:val="-8"/>
          <w:sz w:val="28"/>
          <w:szCs w:val="28"/>
          <w:lang w:val="nb-NO"/>
        </w:rPr>
      </w:pPr>
      <w:r w:rsidRPr="00CB42C6">
        <w:rPr>
          <w:rFonts w:ascii="Times New Roman" w:hAnsi="Times New Roman" w:cs="Times New Roman"/>
          <w:i/>
          <w:spacing w:val="-8"/>
          <w:sz w:val="28"/>
          <w:szCs w:val="28"/>
          <w:lang w:val="nb-NO"/>
        </w:rPr>
        <w:t>Căn cứ Thông tư số 62/2022/TT-BTC ngày 05 tháng 10 năm 2022 của Bộ trưởng Bộ Tài chính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p>
    <w:p w14:paraId="0BB2D238" w14:textId="341A0CA3" w:rsidR="00C83033" w:rsidRPr="00CB42C6" w:rsidRDefault="00C83033" w:rsidP="001D2C21">
      <w:pPr>
        <w:spacing w:before="120" w:after="120" w:line="240" w:lineRule="auto"/>
        <w:ind w:firstLine="567"/>
        <w:jc w:val="both"/>
        <w:rPr>
          <w:rFonts w:ascii="Times New Roman" w:hAnsi="Times New Roman" w:cs="Times New Roman"/>
          <w:i/>
          <w:sz w:val="28"/>
          <w:szCs w:val="28"/>
          <w:lang w:val="nb-NO"/>
        </w:rPr>
      </w:pPr>
      <w:r w:rsidRPr="00CB42C6">
        <w:rPr>
          <w:rFonts w:ascii="Times New Roman" w:hAnsi="Times New Roman" w:cs="Times New Roman"/>
          <w:i/>
          <w:sz w:val="28"/>
          <w:szCs w:val="28"/>
          <w:lang w:val="nb-NO"/>
        </w:rPr>
        <w:t xml:space="preserve">Xét Tờ trình số </w:t>
      </w:r>
      <w:r w:rsidR="00B877CA" w:rsidRPr="00CB42C6">
        <w:rPr>
          <w:rFonts w:ascii="Times New Roman" w:hAnsi="Times New Roman" w:cs="Times New Roman"/>
          <w:i/>
          <w:sz w:val="28"/>
        </w:rPr>
        <w:t>248/TTr-UBND</w:t>
      </w:r>
      <w:r w:rsidRPr="00CB42C6">
        <w:rPr>
          <w:rFonts w:ascii="Times New Roman" w:hAnsi="Times New Roman" w:cs="Times New Roman"/>
          <w:i/>
          <w:sz w:val="28"/>
        </w:rPr>
        <w:t xml:space="preserve"> ngày </w:t>
      </w:r>
      <w:r w:rsidR="00B877CA" w:rsidRPr="00CB42C6">
        <w:rPr>
          <w:rFonts w:ascii="Times New Roman" w:hAnsi="Times New Roman" w:cs="Times New Roman"/>
          <w:i/>
          <w:sz w:val="28"/>
        </w:rPr>
        <w:t>22 ngày 11</w:t>
      </w:r>
      <w:r w:rsidRPr="00CB42C6">
        <w:rPr>
          <w:rFonts w:ascii="Times New Roman" w:hAnsi="Times New Roman" w:cs="Times New Roman"/>
          <w:i/>
          <w:sz w:val="28"/>
        </w:rPr>
        <w:t xml:space="preserve"> tháng 202</w:t>
      </w:r>
      <w:r w:rsidR="00B2135D" w:rsidRPr="00CB42C6">
        <w:rPr>
          <w:rFonts w:ascii="Times New Roman" w:hAnsi="Times New Roman" w:cs="Times New Roman"/>
          <w:i/>
          <w:sz w:val="28"/>
        </w:rPr>
        <w:t>2</w:t>
      </w:r>
      <w:r w:rsidRPr="00CB42C6">
        <w:rPr>
          <w:sz w:val="28"/>
        </w:rPr>
        <w:t xml:space="preserve"> </w:t>
      </w:r>
      <w:r w:rsidRPr="00CB42C6">
        <w:rPr>
          <w:rFonts w:ascii="Times New Roman" w:hAnsi="Times New Roman" w:cs="Times New Roman"/>
          <w:i/>
          <w:sz w:val="28"/>
          <w:szCs w:val="28"/>
          <w:lang w:val="nb-NO"/>
        </w:rPr>
        <w:t xml:space="preserve">của Ủy ban nhân dân tỉnh về dự thảo Nghị quyết </w:t>
      </w:r>
      <w:r w:rsidR="00B877CA" w:rsidRPr="00CB42C6">
        <w:rPr>
          <w:rFonts w:ascii="Times New Roman" w:hAnsi="Times New Roman" w:cs="Times New Roman"/>
          <w:i/>
          <w:sz w:val="28"/>
          <w:szCs w:val="28"/>
          <w:lang w:val="nb-NO"/>
        </w:rPr>
        <w:t>Q</w:t>
      </w:r>
      <w:r w:rsidR="00B2135D" w:rsidRPr="00CB42C6">
        <w:rPr>
          <w:rFonts w:ascii="Times New Roman" w:hAnsi="Times New Roman" w:cs="Times New Roman"/>
          <w:i/>
          <w:sz w:val="28"/>
          <w:szCs w:val="28"/>
          <w:lang w:val="nb-NO"/>
        </w:rPr>
        <w:t xml:space="preserve">uy định </w:t>
      </w:r>
      <w:r w:rsidR="00687487" w:rsidRPr="00CB42C6">
        <w:rPr>
          <w:rFonts w:ascii="Times New Roman" w:hAnsi="Times New Roman" w:cs="Times New Roman"/>
          <w:i/>
          <w:sz w:val="28"/>
          <w:szCs w:val="28"/>
          <w:lang w:val="nb-NO"/>
        </w:rPr>
        <w:t xml:space="preserve">về định </w:t>
      </w:r>
      <w:r w:rsidR="00B2135D" w:rsidRPr="00CB42C6">
        <w:rPr>
          <w:rFonts w:ascii="Times New Roman" w:hAnsi="Times New Roman" w:cs="Times New Roman"/>
          <w:i/>
          <w:sz w:val="28"/>
          <w:szCs w:val="28"/>
          <w:lang w:val="nb-NO"/>
        </w:rPr>
        <w:t xml:space="preserve">mức tiền ăn, mặc và đồ dùng sinh hoạt cá nhân cho người cai nghiện bị áp dụng biện pháp đưa vào cơ sở cai nghiện ma túy </w:t>
      </w:r>
      <w:r w:rsidR="00D823E2" w:rsidRPr="00CB42C6">
        <w:rPr>
          <w:rFonts w:ascii="Times New Roman" w:hAnsi="Times New Roman" w:cs="Times New Roman"/>
          <w:i/>
          <w:sz w:val="28"/>
          <w:szCs w:val="28"/>
          <w:lang w:val="nb-NO"/>
        </w:rPr>
        <w:t>bắt buộc</w:t>
      </w:r>
      <w:r w:rsidR="00CF68D4" w:rsidRPr="00CB42C6">
        <w:rPr>
          <w:rFonts w:ascii="Times New Roman" w:hAnsi="Times New Roman" w:cs="Times New Roman"/>
          <w:i/>
          <w:sz w:val="28"/>
          <w:szCs w:val="28"/>
          <w:lang w:val="nb-NO"/>
        </w:rPr>
        <w:t xml:space="preserve"> </w:t>
      </w:r>
      <w:r w:rsidR="00B2135D" w:rsidRPr="00CB42C6">
        <w:rPr>
          <w:rFonts w:ascii="Times New Roman" w:hAnsi="Times New Roman" w:cs="Times New Roman"/>
          <w:i/>
          <w:sz w:val="28"/>
          <w:szCs w:val="28"/>
          <w:lang w:val="nb-NO"/>
        </w:rPr>
        <w:t>trên địa bàn tỉnh Bà Rịa - Vũng Tàu</w:t>
      </w:r>
      <w:r w:rsidRPr="00CB42C6">
        <w:rPr>
          <w:rFonts w:ascii="Times New Roman" w:hAnsi="Times New Roman" w:cs="Times New Roman"/>
          <w:i/>
          <w:sz w:val="28"/>
          <w:szCs w:val="28"/>
          <w:lang w:val="nb-NO"/>
        </w:rPr>
        <w:t xml:space="preserve">; Báo cáo thẩm tra số </w:t>
      </w:r>
      <w:r w:rsidR="00B877CA" w:rsidRPr="00CB42C6">
        <w:rPr>
          <w:rFonts w:ascii="Times New Roman" w:hAnsi="Times New Roman" w:cs="Times New Roman"/>
          <w:i/>
          <w:sz w:val="28"/>
          <w:szCs w:val="28"/>
          <w:lang w:val="nb-NO"/>
        </w:rPr>
        <w:t>197/BC-VHXH</w:t>
      </w:r>
      <w:r w:rsidRPr="00CB42C6">
        <w:rPr>
          <w:rFonts w:ascii="Times New Roman" w:hAnsi="Times New Roman" w:cs="Times New Roman"/>
          <w:i/>
          <w:sz w:val="28"/>
          <w:szCs w:val="28"/>
          <w:lang w:val="nb-NO"/>
        </w:rPr>
        <w:t xml:space="preserve"> ngày </w:t>
      </w:r>
      <w:r w:rsidR="00B877CA" w:rsidRPr="00CB42C6">
        <w:rPr>
          <w:rFonts w:ascii="Times New Roman" w:hAnsi="Times New Roman" w:cs="Times New Roman"/>
          <w:i/>
          <w:sz w:val="28"/>
          <w:szCs w:val="28"/>
          <w:lang w:val="nb-NO"/>
        </w:rPr>
        <w:t>23</w:t>
      </w:r>
      <w:r w:rsidRPr="00CB42C6">
        <w:rPr>
          <w:rFonts w:ascii="Times New Roman" w:hAnsi="Times New Roman" w:cs="Times New Roman"/>
          <w:i/>
          <w:sz w:val="28"/>
          <w:szCs w:val="28"/>
          <w:lang w:val="nb-NO"/>
        </w:rPr>
        <w:t xml:space="preserve"> tháng </w:t>
      </w:r>
      <w:r w:rsidR="00B877CA" w:rsidRPr="00CB42C6">
        <w:rPr>
          <w:rFonts w:ascii="Times New Roman" w:hAnsi="Times New Roman" w:cs="Times New Roman"/>
          <w:i/>
          <w:sz w:val="28"/>
          <w:szCs w:val="28"/>
          <w:lang w:val="nb-NO"/>
        </w:rPr>
        <w:t>11</w:t>
      </w:r>
      <w:r w:rsidRPr="00CB42C6">
        <w:rPr>
          <w:rFonts w:ascii="Times New Roman" w:hAnsi="Times New Roman" w:cs="Times New Roman"/>
          <w:i/>
          <w:sz w:val="28"/>
          <w:szCs w:val="28"/>
          <w:lang w:val="nb-NO"/>
        </w:rPr>
        <w:t xml:space="preserve"> năm 202</w:t>
      </w:r>
      <w:r w:rsidR="00B2135D" w:rsidRPr="00CB42C6">
        <w:rPr>
          <w:rFonts w:ascii="Times New Roman" w:hAnsi="Times New Roman" w:cs="Times New Roman"/>
          <w:i/>
          <w:sz w:val="28"/>
          <w:szCs w:val="28"/>
          <w:lang w:val="nb-NO"/>
        </w:rPr>
        <w:t>2</w:t>
      </w:r>
      <w:r w:rsidRPr="00CB42C6">
        <w:rPr>
          <w:rFonts w:ascii="Times New Roman" w:hAnsi="Times New Roman" w:cs="Times New Roman"/>
          <w:i/>
          <w:sz w:val="28"/>
          <w:szCs w:val="28"/>
          <w:lang w:val="nb-NO"/>
        </w:rPr>
        <w:t xml:space="preserve"> của Ban Văn hóa - Xã hội Hội đồng n</w:t>
      </w:r>
      <w:r w:rsidRPr="00CB42C6">
        <w:rPr>
          <w:rFonts w:ascii="Times New Roman" w:hAnsi="Times New Roman" w:cs="Times New Roman"/>
          <w:iCs/>
          <w:sz w:val="28"/>
          <w:szCs w:val="28"/>
          <w:lang w:val="nb-NO"/>
        </w:rPr>
        <w:t>hân</w:t>
      </w:r>
      <w:r w:rsidRPr="00CB42C6">
        <w:rPr>
          <w:rFonts w:ascii="Times New Roman" w:hAnsi="Times New Roman" w:cs="Times New Roman"/>
          <w:i/>
          <w:sz w:val="28"/>
          <w:szCs w:val="28"/>
          <w:lang w:val="nb-NO"/>
        </w:rPr>
        <w:t xml:space="preserve"> dân tỉnh; ý kiến thảo luận của đại biểu Hội đồng nhân dân tại kỳ họp.</w:t>
      </w:r>
    </w:p>
    <w:p w14:paraId="66375DC5" w14:textId="77777777" w:rsidR="00C83033" w:rsidRPr="00CB42C6" w:rsidRDefault="00C83033" w:rsidP="001D2C21">
      <w:pPr>
        <w:spacing w:before="120" w:after="120" w:line="240" w:lineRule="auto"/>
        <w:ind w:firstLine="567"/>
        <w:jc w:val="both"/>
        <w:rPr>
          <w:rFonts w:ascii="Times New Roman" w:hAnsi="Times New Roman" w:cs="Times New Roman"/>
          <w:i/>
          <w:sz w:val="8"/>
          <w:szCs w:val="28"/>
          <w:lang w:val="nb-NO"/>
        </w:rPr>
      </w:pPr>
    </w:p>
    <w:p w14:paraId="2B37304A" w14:textId="77777777" w:rsidR="001D2C21" w:rsidRPr="00CB42C6" w:rsidRDefault="00C83033" w:rsidP="001D2C21">
      <w:pPr>
        <w:shd w:val="clear" w:color="auto" w:fill="FFFFFF"/>
        <w:spacing w:before="120" w:after="120" w:line="240" w:lineRule="auto"/>
        <w:jc w:val="center"/>
        <w:rPr>
          <w:rFonts w:ascii="Times New Roman" w:eastAsia="Times New Roman" w:hAnsi="Times New Roman" w:cs="Times New Roman"/>
          <w:b/>
          <w:sz w:val="28"/>
          <w:szCs w:val="28"/>
          <w:lang w:val="nb-NO"/>
        </w:rPr>
      </w:pPr>
      <w:r w:rsidRPr="00CB42C6">
        <w:rPr>
          <w:rFonts w:ascii="Times New Roman" w:eastAsia="Times New Roman" w:hAnsi="Times New Roman" w:cs="Times New Roman"/>
          <w:b/>
          <w:sz w:val="28"/>
          <w:szCs w:val="28"/>
          <w:lang w:val="nb-NO"/>
        </w:rPr>
        <w:t>QUYẾT NGHỊ:</w:t>
      </w:r>
    </w:p>
    <w:p w14:paraId="66639903" w14:textId="77777777" w:rsidR="00B877CA" w:rsidRPr="00CB42C6" w:rsidRDefault="00B877CA" w:rsidP="001D2C21">
      <w:pPr>
        <w:shd w:val="clear" w:color="auto" w:fill="FFFFFF"/>
        <w:spacing w:before="120" w:after="120" w:line="240" w:lineRule="auto"/>
        <w:jc w:val="center"/>
        <w:rPr>
          <w:rFonts w:ascii="Times New Roman" w:eastAsia="Times New Roman" w:hAnsi="Times New Roman" w:cs="Times New Roman"/>
          <w:b/>
          <w:sz w:val="28"/>
          <w:szCs w:val="28"/>
          <w:lang w:val="nb-NO"/>
        </w:rPr>
      </w:pPr>
    </w:p>
    <w:p w14:paraId="5FAB49D3" w14:textId="15F1F317" w:rsidR="00C83033" w:rsidRPr="00CB42C6" w:rsidRDefault="00C83033" w:rsidP="00B877CA">
      <w:pPr>
        <w:shd w:val="clear" w:color="auto" w:fill="FFFFFF"/>
        <w:spacing w:before="120" w:after="120" w:line="240" w:lineRule="auto"/>
        <w:ind w:firstLine="550"/>
        <w:rPr>
          <w:rFonts w:ascii="Times New Roman" w:eastAsia="Times New Roman" w:hAnsi="Times New Roman" w:cs="Times New Roman"/>
          <w:b/>
          <w:sz w:val="28"/>
          <w:szCs w:val="28"/>
          <w:lang w:val="nb-NO"/>
        </w:rPr>
      </w:pPr>
      <w:r w:rsidRPr="00CB42C6">
        <w:rPr>
          <w:rFonts w:ascii="Times New Roman" w:eastAsia="Times New Roman" w:hAnsi="Times New Roman" w:cs="Times New Roman"/>
          <w:b/>
          <w:sz w:val="28"/>
          <w:szCs w:val="28"/>
          <w:lang w:val="nb-NO"/>
        </w:rPr>
        <w:t>Điều 1. Phạm vi điều chỉnh</w:t>
      </w:r>
      <w:r w:rsidR="00B877CA" w:rsidRPr="00CB42C6">
        <w:rPr>
          <w:rFonts w:ascii="Times New Roman" w:eastAsia="Times New Roman" w:hAnsi="Times New Roman" w:cs="Times New Roman"/>
          <w:b/>
          <w:sz w:val="28"/>
          <w:szCs w:val="28"/>
          <w:lang w:val="nb-NO"/>
        </w:rPr>
        <w:t>, đối tượng áp dụng</w:t>
      </w:r>
    </w:p>
    <w:p w14:paraId="7E077B84" w14:textId="4986031F" w:rsidR="00B877CA" w:rsidRPr="00CB42C6" w:rsidRDefault="00C83033" w:rsidP="001D2C21">
      <w:pPr>
        <w:shd w:val="clear" w:color="auto" w:fill="FFFFFF"/>
        <w:spacing w:before="120" w:after="120" w:line="288" w:lineRule="auto"/>
        <w:ind w:firstLine="550"/>
        <w:jc w:val="both"/>
        <w:rPr>
          <w:rFonts w:ascii="Times New Roman" w:hAnsi="Times New Roman" w:cs="Times New Roman"/>
          <w:spacing w:val="-4"/>
          <w:sz w:val="28"/>
          <w:szCs w:val="28"/>
          <w:lang w:val="es-ES"/>
        </w:rPr>
      </w:pPr>
      <w:r w:rsidRPr="00CB42C6">
        <w:rPr>
          <w:rFonts w:ascii="Times New Roman" w:hAnsi="Times New Roman" w:cs="Times New Roman"/>
          <w:spacing w:val="-4"/>
          <w:sz w:val="28"/>
          <w:szCs w:val="28"/>
          <w:lang w:val="es-ES"/>
        </w:rPr>
        <w:t xml:space="preserve">1. </w:t>
      </w:r>
      <w:r w:rsidR="00B877CA" w:rsidRPr="00CB42C6">
        <w:rPr>
          <w:rFonts w:ascii="Times New Roman" w:hAnsi="Times New Roman" w:cs="Times New Roman"/>
          <w:spacing w:val="-4"/>
          <w:sz w:val="28"/>
          <w:szCs w:val="28"/>
          <w:lang w:val="es-ES"/>
        </w:rPr>
        <w:t>Phạm vi điều chỉnh</w:t>
      </w:r>
    </w:p>
    <w:p w14:paraId="493C1B16" w14:textId="511D63DF" w:rsidR="00C83033" w:rsidRPr="00CB42C6" w:rsidRDefault="00C83033" w:rsidP="00B877CA">
      <w:pPr>
        <w:shd w:val="clear" w:color="auto" w:fill="FFFFFF"/>
        <w:spacing w:before="120" w:after="120" w:line="288" w:lineRule="auto"/>
        <w:ind w:firstLine="550"/>
        <w:jc w:val="both"/>
        <w:rPr>
          <w:rFonts w:ascii="Times New Roman" w:hAnsi="Times New Roman" w:cs="Times New Roman"/>
          <w:spacing w:val="-4"/>
          <w:sz w:val="28"/>
          <w:szCs w:val="28"/>
          <w:lang w:val="es-ES"/>
        </w:rPr>
      </w:pPr>
      <w:r w:rsidRPr="00CB42C6">
        <w:rPr>
          <w:rFonts w:ascii="Times New Roman" w:hAnsi="Times New Roman" w:cs="Times New Roman"/>
          <w:spacing w:val="-4"/>
          <w:sz w:val="28"/>
          <w:szCs w:val="28"/>
          <w:lang w:val="es-ES"/>
        </w:rPr>
        <w:lastRenderedPageBreak/>
        <w:t xml:space="preserve">Nghị quyết này </w:t>
      </w:r>
      <w:bookmarkStart w:id="2" w:name="_Hlk101878702"/>
      <w:r w:rsidR="00E93139" w:rsidRPr="00CB42C6">
        <w:rPr>
          <w:rFonts w:ascii="Times New Roman" w:hAnsi="Times New Roman" w:cs="Times New Roman"/>
          <w:spacing w:val="-4"/>
          <w:sz w:val="28"/>
          <w:szCs w:val="28"/>
          <w:lang w:val="es-ES"/>
        </w:rPr>
        <w:t xml:space="preserve">quy định </w:t>
      </w:r>
      <w:r w:rsidR="00687487" w:rsidRPr="00CB42C6">
        <w:rPr>
          <w:rFonts w:ascii="Times New Roman" w:hAnsi="Times New Roman" w:cs="Times New Roman"/>
          <w:spacing w:val="-4"/>
          <w:sz w:val="28"/>
          <w:szCs w:val="28"/>
          <w:lang w:val="es-ES"/>
        </w:rPr>
        <w:t xml:space="preserve">về </w:t>
      </w:r>
      <w:r w:rsidR="00531CEB" w:rsidRPr="00CB42C6">
        <w:rPr>
          <w:rFonts w:ascii="Times New Roman" w:hAnsi="Times New Roman" w:cs="Times New Roman"/>
          <w:spacing w:val="-4"/>
          <w:sz w:val="28"/>
          <w:szCs w:val="28"/>
          <w:lang w:val="es-ES"/>
        </w:rPr>
        <w:t xml:space="preserve">định </w:t>
      </w:r>
      <w:r w:rsidR="00E93139" w:rsidRPr="00CB42C6">
        <w:rPr>
          <w:rFonts w:ascii="Times New Roman" w:hAnsi="Times New Roman" w:cs="Times New Roman"/>
          <w:spacing w:val="-4"/>
          <w:sz w:val="28"/>
          <w:szCs w:val="28"/>
          <w:lang w:val="es-ES"/>
        </w:rPr>
        <w:t>mức tiền ăn, mặc và đồ dùng sinh hoạt cá nhân cho</w:t>
      </w:r>
      <w:r w:rsidR="00687487" w:rsidRPr="00CB42C6">
        <w:rPr>
          <w:rFonts w:ascii="Times New Roman" w:hAnsi="Times New Roman" w:cs="Times New Roman"/>
          <w:spacing w:val="-4"/>
          <w:sz w:val="28"/>
          <w:szCs w:val="28"/>
          <w:lang w:val="es-ES"/>
        </w:rPr>
        <w:t xml:space="preserve"> người </w:t>
      </w:r>
      <w:r w:rsidR="00350820" w:rsidRPr="00CB42C6">
        <w:rPr>
          <w:rFonts w:ascii="Times New Roman" w:hAnsi="Times New Roman" w:cs="Times New Roman"/>
          <w:spacing w:val="-4"/>
          <w:sz w:val="28"/>
          <w:szCs w:val="28"/>
          <w:lang w:val="es-ES"/>
        </w:rPr>
        <w:t xml:space="preserve">nghiện </w:t>
      </w:r>
      <w:r w:rsidR="00B877CA" w:rsidRPr="00CB42C6">
        <w:rPr>
          <w:rFonts w:ascii="Times New Roman" w:hAnsi="Times New Roman" w:cs="Times New Roman"/>
          <w:spacing w:val="-4"/>
          <w:sz w:val="28"/>
          <w:szCs w:val="28"/>
          <w:lang w:val="es-ES"/>
        </w:rPr>
        <w:t xml:space="preserve">bị </w:t>
      </w:r>
      <w:r w:rsidR="00350820" w:rsidRPr="00CB42C6">
        <w:rPr>
          <w:rFonts w:ascii="Times New Roman" w:hAnsi="Times New Roman" w:cs="Times New Roman"/>
          <w:spacing w:val="-4"/>
          <w:sz w:val="28"/>
          <w:szCs w:val="28"/>
          <w:lang w:val="es-ES"/>
        </w:rPr>
        <w:t xml:space="preserve">áp dụng biện pháp đưa vào cơ sở cai nghiện </w:t>
      </w:r>
      <w:r w:rsidR="00B877CA" w:rsidRPr="00CB42C6">
        <w:rPr>
          <w:rFonts w:ascii="Times New Roman" w:hAnsi="Times New Roman" w:cs="Times New Roman"/>
          <w:spacing w:val="-4"/>
          <w:sz w:val="28"/>
          <w:szCs w:val="28"/>
          <w:lang w:val="es-ES"/>
        </w:rPr>
        <w:t xml:space="preserve">ma túy </w:t>
      </w:r>
      <w:r w:rsidR="00350820" w:rsidRPr="00CB42C6">
        <w:rPr>
          <w:rFonts w:ascii="Times New Roman" w:hAnsi="Times New Roman" w:cs="Times New Roman"/>
          <w:spacing w:val="-4"/>
          <w:sz w:val="28"/>
          <w:szCs w:val="28"/>
          <w:lang w:val="es-ES"/>
        </w:rPr>
        <w:t>bắt buộc</w:t>
      </w:r>
      <w:r w:rsidR="00D823E2" w:rsidRPr="00CB42C6">
        <w:rPr>
          <w:rFonts w:ascii="Times New Roman" w:hAnsi="Times New Roman" w:cs="Times New Roman"/>
          <w:spacing w:val="-4"/>
          <w:sz w:val="28"/>
          <w:szCs w:val="28"/>
          <w:lang w:val="es-ES"/>
        </w:rPr>
        <w:t xml:space="preserve"> </w:t>
      </w:r>
      <w:bookmarkEnd w:id="2"/>
      <w:r w:rsidR="00687487" w:rsidRPr="00CB42C6">
        <w:rPr>
          <w:rFonts w:ascii="Times New Roman" w:hAnsi="Times New Roman" w:cs="Times New Roman"/>
          <w:spacing w:val="-4"/>
          <w:sz w:val="28"/>
          <w:szCs w:val="28"/>
          <w:lang w:val="es-ES"/>
        </w:rPr>
        <w:t>trên địa bàn tỉnh Bà Rịa – Vũng Tàu.</w:t>
      </w:r>
    </w:p>
    <w:p w14:paraId="5DBBFD9D" w14:textId="00B87871" w:rsidR="00C83033" w:rsidRPr="00CB42C6" w:rsidRDefault="00C83033" w:rsidP="00B877CA">
      <w:pPr>
        <w:shd w:val="clear" w:color="auto" w:fill="FFFFFF"/>
        <w:spacing w:before="120" w:after="120" w:line="240" w:lineRule="auto"/>
        <w:ind w:firstLine="550"/>
        <w:jc w:val="both"/>
        <w:rPr>
          <w:rFonts w:ascii="Times New Roman" w:hAnsi="Times New Roman" w:cs="Times New Roman"/>
          <w:spacing w:val="-4"/>
          <w:sz w:val="28"/>
          <w:szCs w:val="28"/>
        </w:rPr>
      </w:pPr>
      <w:r w:rsidRPr="00CB42C6">
        <w:rPr>
          <w:rFonts w:ascii="Times New Roman" w:hAnsi="Times New Roman" w:cs="Times New Roman"/>
          <w:spacing w:val="-4"/>
          <w:sz w:val="28"/>
          <w:szCs w:val="28"/>
        </w:rPr>
        <w:t xml:space="preserve">2. </w:t>
      </w:r>
      <w:bookmarkStart w:id="3" w:name="_Hlk102974204"/>
      <w:r w:rsidR="00B877CA" w:rsidRPr="00CB42C6">
        <w:rPr>
          <w:rFonts w:ascii="Times New Roman" w:hAnsi="Times New Roman" w:cs="Times New Roman"/>
          <w:spacing w:val="-4"/>
          <w:sz w:val="28"/>
          <w:szCs w:val="28"/>
        </w:rPr>
        <w:t>Đối tượng áp dụng</w:t>
      </w:r>
      <w:bookmarkEnd w:id="3"/>
    </w:p>
    <w:p w14:paraId="118373CA" w14:textId="047B792F" w:rsidR="00E14C96" w:rsidRPr="00CB42C6" w:rsidRDefault="00B877CA" w:rsidP="001D2C21">
      <w:pPr>
        <w:shd w:val="clear" w:color="auto" w:fill="FFFFFF"/>
        <w:spacing w:before="120" w:after="120" w:line="240" w:lineRule="auto"/>
        <w:ind w:firstLine="550"/>
        <w:jc w:val="both"/>
        <w:rPr>
          <w:rFonts w:ascii="Times New Roman" w:hAnsi="Times New Roman" w:cs="Times New Roman"/>
          <w:spacing w:val="4"/>
          <w:sz w:val="28"/>
          <w:szCs w:val="28"/>
          <w:lang w:val="es-ES"/>
        </w:rPr>
      </w:pPr>
      <w:r w:rsidRPr="00CB42C6">
        <w:rPr>
          <w:rFonts w:ascii="Times New Roman" w:hAnsi="Times New Roman" w:cs="Times New Roman"/>
          <w:spacing w:val="4"/>
          <w:sz w:val="28"/>
          <w:szCs w:val="28"/>
          <w:lang w:val="es-ES"/>
        </w:rPr>
        <w:t>a)</w:t>
      </w:r>
      <w:r w:rsidR="00E14C96" w:rsidRPr="00CB42C6">
        <w:rPr>
          <w:rFonts w:ascii="Times New Roman" w:hAnsi="Times New Roman" w:cs="Times New Roman"/>
          <w:spacing w:val="4"/>
          <w:sz w:val="28"/>
          <w:szCs w:val="28"/>
          <w:lang w:val="es-ES"/>
        </w:rPr>
        <w:t xml:space="preserve"> Người cai nghiện ma túy bị áp dụng biện pháp đưa vào cơ sở cai nghiện </w:t>
      </w:r>
      <w:r w:rsidRPr="00CB42C6">
        <w:rPr>
          <w:rFonts w:ascii="Times New Roman" w:hAnsi="Times New Roman" w:cs="Times New Roman"/>
          <w:spacing w:val="4"/>
          <w:sz w:val="28"/>
          <w:szCs w:val="28"/>
          <w:lang w:val="es-ES"/>
        </w:rPr>
        <w:t xml:space="preserve">ma túy </w:t>
      </w:r>
      <w:r w:rsidR="00E14C96" w:rsidRPr="00CB42C6">
        <w:rPr>
          <w:rFonts w:ascii="Times New Roman" w:hAnsi="Times New Roman" w:cs="Times New Roman"/>
          <w:spacing w:val="4"/>
          <w:sz w:val="28"/>
          <w:szCs w:val="28"/>
          <w:lang w:val="es-ES"/>
        </w:rPr>
        <w:t>bắt buộ</w:t>
      </w:r>
      <w:r w:rsidR="00031290" w:rsidRPr="00CB42C6">
        <w:rPr>
          <w:rFonts w:ascii="Times New Roman" w:hAnsi="Times New Roman" w:cs="Times New Roman"/>
          <w:spacing w:val="4"/>
          <w:sz w:val="28"/>
          <w:szCs w:val="28"/>
          <w:lang w:val="es-ES"/>
        </w:rPr>
        <w:t>c</w:t>
      </w:r>
      <w:r w:rsidRPr="00CB42C6">
        <w:rPr>
          <w:rFonts w:ascii="Times New Roman" w:hAnsi="Times New Roman" w:cs="Times New Roman"/>
          <w:spacing w:val="4"/>
          <w:sz w:val="28"/>
          <w:szCs w:val="28"/>
          <w:lang w:val="es-ES"/>
        </w:rPr>
        <w:t xml:space="preserve"> </w:t>
      </w:r>
      <w:r w:rsidRPr="00CB42C6">
        <w:rPr>
          <w:rFonts w:ascii="Times New Roman" w:hAnsi="Times New Roman" w:cs="Times New Roman"/>
          <w:spacing w:val="-4"/>
          <w:sz w:val="28"/>
          <w:szCs w:val="28"/>
          <w:lang w:val="es-ES"/>
        </w:rPr>
        <w:t>trên địa bàn tỉnh Bà Rịa – Vũng Tàu</w:t>
      </w:r>
      <w:r w:rsidR="00031290" w:rsidRPr="00CB42C6">
        <w:rPr>
          <w:rFonts w:ascii="Times New Roman" w:hAnsi="Times New Roman" w:cs="Times New Roman"/>
          <w:spacing w:val="4"/>
          <w:sz w:val="28"/>
          <w:szCs w:val="28"/>
          <w:lang w:val="es-ES"/>
        </w:rPr>
        <w:t>.</w:t>
      </w:r>
    </w:p>
    <w:p w14:paraId="75D85405" w14:textId="16D5EE68" w:rsidR="00E14C96" w:rsidRPr="00CB42C6" w:rsidRDefault="00B877CA" w:rsidP="001D2C21">
      <w:pPr>
        <w:shd w:val="clear" w:color="auto" w:fill="FFFFFF"/>
        <w:spacing w:before="120" w:after="120" w:line="240" w:lineRule="auto"/>
        <w:ind w:firstLine="550"/>
        <w:jc w:val="both"/>
        <w:rPr>
          <w:rFonts w:ascii="Times New Roman" w:hAnsi="Times New Roman" w:cs="Times New Roman"/>
          <w:spacing w:val="-4"/>
          <w:sz w:val="28"/>
          <w:szCs w:val="28"/>
          <w:lang w:val="es-ES"/>
        </w:rPr>
      </w:pPr>
      <w:r w:rsidRPr="00CB42C6">
        <w:rPr>
          <w:rFonts w:ascii="Times New Roman" w:hAnsi="Times New Roman" w:cs="Times New Roman"/>
          <w:spacing w:val="-4"/>
          <w:sz w:val="28"/>
          <w:szCs w:val="28"/>
          <w:lang w:val="es-ES"/>
        </w:rPr>
        <w:t>b)</w:t>
      </w:r>
      <w:r w:rsidR="00E14C96" w:rsidRPr="00CB42C6">
        <w:rPr>
          <w:rFonts w:ascii="Times New Roman" w:hAnsi="Times New Roman" w:cs="Times New Roman"/>
          <w:spacing w:val="-4"/>
          <w:sz w:val="28"/>
          <w:szCs w:val="28"/>
          <w:lang w:val="es-ES"/>
        </w:rPr>
        <w:t xml:space="preserve"> Các cơ quan, tổ chức và cá nhân có liên quan đến việc quản lý, sử dụng kinh phí thực hiện chế độ hỗ trợ đối với </w:t>
      </w:r>
      <w:r w:rsidR="00D823E2" w:rsidRPr="00CB42C6">
        <w:rPr>
          <w:rFonts w:ascii="Times New Roman" w:hAnsi="Times New Roman" w:cs="Times New Roman"/>
          <w:spacing w:val="-4"/>
          <w:sz w:val="28"/>
          <w:szCs w:val="28"/>
          <w:lang w:val="es-ES"/>
        </w:rPr>
        <w:t xml:space="preserve">người nghiện </w:t>
      </w:r>
      <w:r w:rsidRPr="00CB42C6">
        <w:rPr>
          <w:rFonts w:ascii="Times New Roman" w:hAnsi="Times New Roman" w:cs="Times New Roman"/>
          <w:spacing w:val="-4"/>
          <w:sz w:val="28"/>
          <w:szCs w:val="28"/>
          <w:lang w:val="es-ES"/>
        </w:rPr>
        <w:t xml:space="preserve">bị </w:t>
      </w:r>
      <w:r w:rsidR="00D823E2" w:rsidRPr="00CB42C6">
        <w:rPr>
          <w:rFonts w:ascii="Times New Roman" w:hAnsi="Times New Roman" w:cs="Times New Roman"/>
          <w:spacing w:val="-4"/>
          <w:sz w:val="28"/>
          <w:szCs w:val="28"/>
          <w:lang w:val="es-ES"/>
        </w:rPr>
        <w:t xml:space="preserve">áp dụng biện pháp đưa vào cơ sở cai nghiện </w:t>
      </w:r>
      <w:r w:rsidRPr="00CB42C6">
        <w:rPr>
          <w:rFonts w:ascii="Times New Roman" w:hAnsi="Times New Roman" w:cs="Times New Roman"/>
          <w:spacing w:val="-4"/>
          <w:sz w:val="28"/>
          <w:szCs w:val="28"/>
          <w:lang w:val="es-ES"/>
        </w:rPr>
        <w:t xml:space="preserve">ma túy </w:t>
      </w:r>
      <w:r w:rsidR="00D823E2" w:rsidRPr="00CB42C6">
        <w:rPr>
          <w:rFonts w:ascii="Times New Roman" w:hAnsi="Times New Roman" w:cs="Times New Roman"/>
          <w:spacing w:val="-4"/>
          <w:sz w:val="28"/>
          <w:szCs w:val="28"/>
          <w:lang w:val="es-ES"/>
        </w:rPr>
        <w:t xml:space="preserve">bắt buộc </w:t>
      </w:r>
      <w:r w:rsidR="00E14C96" w:rsidRPr="00CB42C6">
        <w:rPr>
          <w:rFonts w:ascii="Times New Roman" w:hAnsi="Times New Roman" w:cs="Times New Roman"/>
          <w:spacing w:val="-4"/>
          <w:sz w:val="28"/>
          <w:szCs w:val="28"/>
          <w:lang w:val="es-ES"/>
        </w:rPr>
        <w:t>trên địa bàn tỉnh</w:t>
      </w:r>
      <w:r w:rsidRPr="00CB42C6">
        <w:rPr>
          <w:rFonts w:ascii="Times New Roman" w:hAnsi="Times New Roman" w:cs="Times New Roman"/>
          <w:spacing w:val="-4"/>
          <w:sz w:val="28"/>
          <w:szCs w:val="28"/>
          <w:lang w:val="es-ES"/>
        </w:rPr>
        <w:t xml:space="preserve"> </w:t>
      </w:r>
      <w:r w:rsidRPr="00CB42C6">
        <w:rPr>
          <w:rFonts w:ascii="Times New Roman" w:hAnsi="Times New Roman" w:cs="Times New Roman"/>
          <w:spacing w:val="-4"/>
          <w:sz w:val="28"/>
          <w:szCs w:val="28"/>
          <w:lang w:val="es-ES"/>
        </w:rPr>
        <w:t>Bà Rịa – Vũng Tàu</w:t>
      </w:r>
      <w:r w:rsidR="00E14C96" w:rsidRPr="00CB42C6">
        <w:rPr>
          <w:rFonts w:ascii="Times New Roman" w:hAnsi="Times New Roman" w:cs="Times New Roman"/>
          <w:spacing w:val="-4"/>
          <w:sz w:val="28"/>
          <w:szCs w:val="28"/>
          <w:lang w:val="es-ES"/>
        </w:rPr>
        <w:t>.</w:t>
      </w:r>
    </w:p>
    <w:p w14:paraId="428E97FE" w14:textId="67FD276E" w:rsidR="00031290" w:rsidRPr="00CB42C6" w:rsidRDefault="00B877CA" w:rsidP="001D2C21">
      <w:pPr>
        <w:shd w:val="clear" w:color="auto" w:fill="FFFFFF"/>
        <w:spacing w:before="120" w:after="120" w:line="240" w:lineRule="auto"/>
        <w:ind w:firstLine="550"/>
        <w:jc w:val="both"/>
        <w:rPr>
          <w:rFonts w:ascii="Times New Roman" w:hAnsi="Times New Roman" w:cs="Times New Roman"/>
          <w:sz w:val="28"/>
          <w:szCs w:val="28"/>
          <w:lang w:val="es-ES"/>
        </w:rPr>
      </w:pPr>
      <w:r w:rsidRPr="00CB42C6">
        <w:rPr>
          <w:rFonts w:ascii="Times New Roman" w:eastAsia="Times New Roman" w:hAnsi="Times New Roman" w:cs="Times New Roman"/>
          <w:b/>
          <w:sz w:val="28"/>
          <w:szCs w:val="28"/>
          <w:lang w:val="pt-BR"/>
        </w:rPr>
        <w:t>Điều 2</w:t>
      </w:r>
      <w:r w:rsidR="00C83033" w:rsidRPr="00CB42C6">
        <w:rPr>
          <w:rFonts w:ascii="Times New Roman" w:eastAsia="Times New Roman" w:hAnsi="Times New Roman" w:cs="Times New Roman"/>
          <w:b/>
          <w:sz w:val="28"/>
          <w:szCs w:val="28"/>
          <w:lang w:val="pt-BR"/>
        </w:rPr>
        <w:t xml:space="preserve">. </w:t>
      </w:r>
      <w:r w:rsidRPr="00CB42C6">
        <w:rPr>
          <w:rFonts w:ascii="Times New Roman" w:eastAsia="Times New Roman" w:hAnsi="Times New Roman" w:cs="Times New Roman"/>
          <w:b/>
          <w:sz w:val="28"/>
          <w:szCs w:val="28"/>
          <w:lang w:val="nb-NO"/>
        </w:rPr>
        <w:t xml:space="preserve">Định mức tiền </w:t>
      </w:r>
      <w:r w:rsidR="00031290" w:rsidRPr="00CB42C6">
        <w:rPr>
          <w:rFonts w:ascii="Times New Roman" w:eastAsia="Times New Roman" w:hAnsi="Times New Roman" w:cs="Times New Roman"/>
          <w:b/>
          <w:sz w:val="28"/>
          <w:szCs w:val="28"/>
          <w:lang w:val="nb-NO"/>
        </w:rPr>
        <w:t>ăn, mặc và đồ dùng sinh hoạt cá nhân</w:t>
      </w:r>
      <w:r w:rsidR="00031290" w:rsidRPr="00CB42C6">
        <w:rPr>
          <w:rFonts w:ascii="Times New Roman" w:hAnsi="Times New Roman" w:cs="Times New Roman"/>
          <w:sz w:val="28"/>
          <w:szCs w:val="28"/>
          <w:lang w:val="es-ES"/>
        </w:rPr>
        <w:t xml:space="preserve"> </w:t>
      </w:r>
    </w:p>
    <w:p w14:paraId="5B8ADCAD" w14:textId="24CB75E3" w:rsidR="00100831" w:rsidRPr="00CB42C6" w:rsidRDefault="00C83033" w:rsidP="00B877CA">
      <w:pPr>
        <w:shd w:val="clear" w:color="auto" w:fill="FFFFFF"/>
        <w:spacing w:before="120" w:after="120" w:line="240" w:lineRule="auto"/>
        <w:ind w:firstLine="550"/>
        <w:jc w:val="both"/>
        <w:rPr>
          <w:rFonts w:ascii="Times New Roman" w:hAnsi="Times New Roman" w:cs="Times New Roman"/>
          <w:sz w:val="28"/>
          <w:szCs w:val="28"/>
          <w:lang w:val="es-ES"/>
        </w:rPr>
      </w:pPr>
      <w:r w:rsidRPr="00CB42C6">
        <w:rPr>
          <w:rFonts w:ascii="Times New Roman" w:hAnsi="Times New Roman" w:cs="Times New Roman"/>
          <w:sz w:val="28"/>
          <w:szCs w:val="28"/>
          <w:lang w:val="es-ES"/>
        </w:rPr>
        <w:t xml:space="preserve">1. </w:t>
      </w:r>
      <w:r w:rsidR="00B877CA" w:rsidRPr="00CB42C6">
        <w:rPr>
          <w:rFonts w:ascii="Times New Roman" w:hAnsi="Times New Roman" w:cs="Times New Roman"/>
          <w:sz w:val="28"/>
          <w:szCs w:val="28"/>
          <w:lang w:val="es-ES"/>
        </w:rPr>
        <w:t xml:space="preserve">Định mức </w:t>
      </w:r>
      <w:r w:rsidR="00EE5D8C" w:rsidRPr="00CB42C6">
        <w:rPr>
          <w:rFonts w:ascii="Times New Roman" w:hAnsi="Times New Roman" w:cs="Times New Roman"/>
          <w:sz w:val="28"/>
          <w:szCs w:val="28"/>
          <w:lang w:val="es-ES"/>
        </w:rPr>
        <w:t xml:space="preserve">tiền ăn </w:t>
      </w:r>
      <w:r w:rsidR="00D823E2" w:rsidRPr="00CB42C6">
        <w:rPr>
          <w:rFonts w:ascii="Times New Roman" w:hAnsi="Times New Roman" w:cs="Times New Roman"/>
          <w:sz w:val="28"/>
          <w:szCs w:val="28"/>
          <w:lang w:val="es-ES"/>
        </w:rPr>
        <w:t>hàng</w:t>
      </w:r>
      <w:r w:rsidR="00EE5D8C" w:rsidRPr="00CB42C6">
        <w:rPr>
          <w:rFonts w:ascii="Times New Roman" w:hAnsi="Times New Roman" w:cs="Times New Roman"/>
          <w:sz w:val="28"/>
          <w:szCs w:val="28"/>
          <w:lang w:val="es-ES"/>
        </w:rPr>
        <w:t xml:space="preserve"> tháng</w:t>
      </w:r>
      <w:r w:rsidR="00B877CA" w:rsidRPr="00CB42C6">
        <w:rPr>
          <w:rFonts w:ascii="Times New Roman" w:hAnsi="Times New Roman" w:cs="Times New Roman"/>
          <w:sz w:val="28"/>
          <w:szCs w:val="28"/>
          <w:lang w:val="es-ES"/>
        </w:rPr>
        <w:t xml:space="preserve"> của </w:t>
      </w:r>
      <w:r w:rsidR="00B877CA" w:rsidRPr="00CB42C6">
        <w:rPr>
          <w:rFonts w:ascii="Times New Roman" w:hAnsi="Times New Roman" w:cs="Times New Roman"/>
          <w:sz w:val="28"/>
          <w:szCs w:val="28"/>
          <w:lang w:val="es-ES"/>
        </w:rPr>
        <w:t xml:space="preserve">người cai nghiện </w:t>
      </w:r>
      <w:r w:rsidR="00B877CA" w:rsidRPr="00CB42C6">
        <w:rPr>
          <w:rFonts w:ascii="Times New Roman" w:hAnsi="Times New Roman" w:cs="Times New Roman"/>
          <w:sz w:val="28"/>
          <w:szCs w:val="28"/>
          <w:lang w:val="es-ES"/>
        </w:rPr>
        <w:t xml:space="preserve"> bằng 1,0</w:t>
      </w:r>
      <w:r w:rsidR="00100831" w:rsidRPr="00CB42C6">
        <w:rPr>
          <w:rFonts w:ascii="Times New Roman" w:hAnsi="Times New Roman" w:cs="Times New Roman"/>
          <w:sz w:val="28"/>
          <w:szCs w:val="28"/>
          <w:lang w:val="es-ES"/>
        </w:rPr>
        <w:t xml:space="preserve"> mức lương cơ sở</w:t>
      </w:r>
      <w:r w:rsidR="00B877CA" w:rsidRPr="00CB42C6">
        <w:rPr>
          <w:rFonts w:ascii="Times New Roman" w:hAnsi="Times New Roman" w:cs="Times New Roman"/>
          <w:sz w:val="28"/>
          <w:szCs w:val="28"/>
          <w:lang w:val="es-ES"/>
        </w:rPr>
        <w:t xml:space="preserve"> hiện hành</w:t>
      </w:r>
      <w:r w:rsidR="00EE5D8C" w:rsidRPr="00CB42C6">
        <w:rPr>
          <w:rFonts w:ascii="Times New Roman" w:hAnsi="Times New Roman" w:cs="Times New Roman"/>
          <w:sz w:val="28"/>
          <w:szCs w:val="28"/>
          <w:lang w:val="es-ES"/>
        </w:rPr>
        <w:t>.</w:t>
      </w:r>
      <w:r w:rsidR="00B877CA" w:rsidRPr="00CB42C6">
        <w:rPr>
          <w:rFonts w:ascii="Times New Roman" w:hAnsi="Times New Roman" w:cs="Times New Roman"/>
          <w:sz w:val="28"/>
          <w:szCs w:val="28"/>
          <w:lang w:val="es-ES"/>
        </w:rPr>
        <w:t xml:space="preserve"> </w:t>
      </w:r>
      <w:r w:rsidR="00100831" w:rsidRPr="00CB42C6">
        <w:rPr>
          <w:rFonts w:ascii="Times New Roman" w:hAnsi="Times New Roman" w:cs="Times New Roman"/>
          <w:sz w:val="28"/>
          <w:szCs w:val="28"/>
          <w:lang w:val="es-ES"/>
        </w:rPr>
        <w:t xml:space="preserve">Ngày lễ, Tết dương lịch người cai nghiện được ăn thêm </w:t>
      </w:r>
      <w:r w:rsidR="00B877CA" w:rsidRPr="00CB42C6">
        <w:rPr>
          <w:rFonts w:ascii="Times New Roman" w:hAnsi="Times New Roman" w:cs="Times New Roman"/>
          <w:sz w:val="28"/>
          <w:szCs w:val="28"/>
          <w:lang w:val="es-ES"/>
        </w:rPr>
        <w:t xml:space="preserve">bằng </w:t>
      </w:r>
      <w:r w:rsidR="00100831" w:rsidRPr="00CB42C6">
        <w:rPr>
          <w:rFonts w:ascii="Times New Roman" w:hAnsi="Times New Roman" w:cs="Times New Roman"/>
          <w:sz w:val="28"/>
          <w:szCs w:val="28"/>
          <w:lang w:val="es-ES"/>
        </w:rPr>
        <w:t xml:space="preserve"> 03 lần tiêu chuẩn ngày thường; các ngày Tết nguyên đán người cai nghiện được ăn thêm </w:t>
      </w:r>
      <w:r w:rsidR="00B877CA" w:rsidRPr="00CB42C6">
        <w:rPr>
          <w:rFonts w:ascii="Times New Roman" w:hAnsi="Times New Roman" w:cs="Times New Roman"/>
          <w:sz w:val="28"/>
          <w:szCs w:val="28"/>
          <w:lang w:val="es-ES"/>
        </w:rPr>
        <w:t xml:space="preserve">bằng </w:t>
      </w:r>
      <w:r w:rsidR="00100831" w:rsidRPr="00CB42C6">
        <w:rPr>
          <w:rFonts w:ascii="Times New Roman" w:hAnsi="Times New Roman" w:cs="Times New Roman"/>
          <w:sz w:val="28"/>
          <w:szCs w:val="28"/>
          <w:lang w:val="es-ES"/>
        </w:rPr>
        <w:t>05 lần tiêu chuẩn ngày thường; chế độ ăn đối với người cai nghiện bị ốm do Giám đốc cơ sở cai nghiện bắt buộc quyết định theo chỉ định của nhân viên y tế điều trị, nhưng không thấp hơn 03 lần tiêu chuẩn ngày thường.</w:t>
      </w:r>
    </w:p>
    <w:p w14:paraId="4E628804" w14:textId="509CEA4E" w:rsidR="00D823E2" w:rsidRPr="00CB42C6" w:rsidRDefault="00C83033" w:rsidP="001D2C21">
      <w:pPr>
        <w:spacing w:before="120" w:after="120" w:line="240" w:lineRule="auto"/>
        <w:ind w:firstLine="550"/>
        <w:jc w:val="both"/>
        <w:rPr>
          <w:rFonts w:ascii="Times New Roman" w:hAnsi="Times New Roman" w:cs="Times New Roman"/>
          <w:spacing w:val="-4"/>
          <w:sz w:val="28"/>
          <w:szCs w:val="28"/>
          <w:lang w:val="es-ES"/>
        </w:rPr>
      </w:pPr>
      <w:r w:rsidRPr="00CB42C6">
        <w:rPr>
          <w:rFonts w:ascii="Times New Roman" w:hAnsi="Times New Roman" w:cs="Times New Roman"/>
          <w:spacing w:val="-4"/>
          <w:sz w:val="28"/>
          <w:szCs w:val="28"/>
          <w:lang w:val="pt-BR"/>
        </w:rPr>
        <w:t xml:space="preserve">2. </w:t>
      </w:r>
      <w:r w:rsidR="00CB42C6" w:rsidRPr="00CB42C6">
        <w:rPr>
          <w:rFonts w:ascii="Times New Roman" w:hAnsi="Times New Roman" w:cs="Times New Roman"/>
          <w:sz w:val="28"/>
          <w:szCs w:val="28"/>
          <w:lang w:val="es-ES"/>
        </w:rPr>
        <w:t xml:space="preserve">Định mức </w:t>
      </w:r>
      <w:r w:rsidR="00EE5D8C" w:rsidRPr="00CB42C6">
        <w:rPr>
          <w:rFonts w:ascii="Times New Roman" w:hAnsi="Times New Roman" w:cs="Times New Roman"/>
          <w:spacing w:val="-4"/>
          <w:sz w:val="28"/>
          <w:szCs w:val="28"/>
          <w:lang w:val="es-ES"/>
        </w:rPr>
        <w:t>tiề</w:t>
      </w:r>
      <w:r w:rsidR="00CB42C6" w:rsidRPr="00CB42C6">
        <w:rPr>
          <w:rFonts w:ascii="Times New Roman" w:hAnsi="Times New Roman" w:cs="Times New Roman"/>
          <w:spacing w:val="-4"/>
          <w:sz w:val="28"/>
          <w:szCs w:val="28"/>
          <w:lang w:val="es-ES"/>
        </w:rPr>
        <w:t>n chăn, màn, chiếu, gối, quần áo</w:t>
      </w:r>
      <w:r w:rsidR="00100831" w:rsidRPr="00CB42C6">
        <w:rPr>
          <w:rFonts w:ascii="Times New Roman" w:hAnsi="Times New Roman" w:cs="Times New Roman"/>
          <w:spacing w:val="-4"/>
          <w:sz w:val="28"/>
          <w:szCs w:val="28"/>
          <w:lang w:val="es-ES"/>
        </w:rPr>
        <w:t>, đồ dùng sinh hoạt cá nhân</w:t>
      </w:r>
      <w:r w:rsidR="00EE5D8C" w:rsidRPr="00CB42C6">
        <w:rPr>
          <w:rFonts w:ascii="Times New Roman" w:hAnsi="Times New Roman" w:cs="Times New Roman"/>
          <w:spacing w:val="-4"/>
          <w:sz w:val="28"/>
          <w:szCs w:val="28"/>
          <w:lang w:val="es-ES"/>
        </w:rPr>
        <w:t xml:space="preserve"> </w:t>
      </w:r>
    </w:p>
    <w:p w14:paraId="1784F5E1" w14:textId="2DB7C817" w:rsidR="00100831" w:rsidRPr="00CB42C6" w:rsidRDefault="00CB42C6" w:rsidP="001D2C21">
      <w:pPr>
        <w:spacing w:before="120" w:after="120" w:line="240" w:lineRule="auto"/>
        <w:ind w:firstLine="550"/>
        <w:jc w:val="both"/>
        <w:rPr>
          <w:rFonts w:ascii="Times New Roman" w:hAnsi="Times New Roman" w:cs="Times New Roman"/>
          <w:spacing w:val="-4"/>
          <w:sz w:val="28"/>
          <w:szCs w:val="28"/>
          <w:lang w:val="es-ES"/>
        </w:rPr>
      </w:pPr>
      <w:r w:rsidRPr="00CB42C6">
        <w:rPr>
          <w:rFonts w:ascii="Times New Roman" w:hAnsi="Times New Roman" w:cs="Times New Roman"/>
          <w:spacing w:val="-4"/>
          <w:sz w:val="28"/>
          <w:szCs w:val="28"/>
          <w:lang w:val="es-ES"/>
        </w:rPr>
        <w:t>a)</w:t>
      </w:r>
      <w:r w:rsidR="00D823E2" w:rsidRPr="00CB42C6">
        <w:rPr>
          <w:rFonts w:ascii="Times New Roman" w:hAnsi="Times New Roman" w:cs="Times New Roman"/>
          <w:spacing w:val="-4"/>
          <w:sz w:val="28"/>
          <w:szCs w:val="28"/>
          <w:lang w:val="es-ES"/>
        </w:rPr>
        <w:t xml:space="preserve"> </w:t>
      </w:r>
      <w:r w:rsidRPr="00CB42C6">
        <w:rPr>
          <w:rFonts w:ascii="Times New Roman" w:hAnsi="Times New Roman" w:cs="Times New Roman"/>
          <w:sz w:val="28"/>
          <w:szCs w:val="28"/>
          <w:lang w:val="es-ES"/>
        </w:rPr>
        <w:t xml:space="preserve">Định mức </w:t>
      </w:r>
      <w:r w:rsidR="00D823E2" w:rsidRPr="00CB42C6">
        <w:rPr>
          <w:rFonts w:ascii="Times New Roman" w:hAnsi="Times New Roman" w:cs="Times New Roman"/>
          <w:spacing w:val="-4"/>
          <w:sz w:val="28"/>
          <w:szCs w:val="28"/>
          <w:lang w:val="es-ES"/>
        </w:rPr>
        <w:t>đối với người cai nghiệ</w:t>
      </w:r>
      <w:r w:rsidRPr="00CB42C6">
        <w:rPr>
          <w:rFonts w:ascii="Times New Roman" w:hAnsi="Times New Roman" w:cs="Times New Roman"/>
          <w:spacing w:val="-4"/>
          <w:sz w:val="28"/>
          <w:szCs w:val="28"/>
          <w:lang w:val="es-ES"/>
        </w:rPr>
        <w:t xml:space="preserve">n là nam: </w:t>
      </w:r>
      <w:r w:rsidRPr="00CB42C6">
        <w:rPr>
          <w:rFonts w:ascii="Times New Roman" w:hAnsi="Times New Roman" w:cs="Times New Roman"/>
          <w:spacing w:val="-4"/>
          <w:sz w:val="28"/>
          <w:szCs w:val="28"/>
          <w:lang w:val="es-ES"/>
        </w:rPr>
        <w:t>1,0 mức lương cơ sở</w:t>
      </w:r>
      <w:r w:rsidRPr="00CB42C6">
        <w:rPr>
          <w:rFonts w:ascii="Times New Roman" w:hAnsi="Times New Roman" w:cs="Times New Roman"/>
          <w:spacing w:val="-4"/>
          <w:sz w:val="28"/>
          <w:szCs w:val="28"/>
          <w:lang w:val="es-ES"/>
        </w:rPr>
        <w:t>/người/năm.</w:t>
      </w:r>
      <w:r w:rsidRPr="00CB42C6">
        <w:rPr>
          <w:rFonts w:ascii="Times New Roman" w:hAnsi="Times New Roman" w:cs="Times New Roman"/>
          <w:spacing w:val="-4"/>
          <w:sz w:val="28"/>
          <w:szCs w:val="28"/>
          <w:lang w:val="es-ES"/>
        </w:rPr>
        <w:t xml:space="preserve"> </w:t>
      </w:r>
    </w:p>
    <w:p w14:paraId="0B2C40E4" w14:textId="36A76EFD" w:rsidR="00D823E2" w:rsidRPr="00CB42C6" w:rsidRDefault="00CB42C6" w:rsidP="001D2C21">
      <w:pPr>
        <w:spacing w:before="120" w:after="120" w:line="240" w:lineRule="auto"/>
        <w:ind w:firstLine="550"/>
        <w:jc w:val="both"/>
        <w:rPr>
          <w:rFonts w:ascii="Times New Roman" w:hAnsi="Times New Roman" w:cs="Times New Roman"/>
          <w:spacing w:val="-4"/>
          <w:sz w:val="28"/>
          <w:szCs w:val="28"/>
          <w:lang w:val="es-ES"/>
        </w:rPr>
      </w:pPr>
      <w:r w:rsidRPr="00CB42C6">
        <w:rPr>
          <w:rFonts w:ascii="Times New Roman" w:hAnsi="Times New Roman" w:cs="Times New Roman"/>
          <w:spacing w:val="-4"/>
          <w:sz w:val="28"/>
          <w:szCs w:val="28"/>
          <w:lang w:val="es-ES"/>
        </w:rPr>
        <w:t xml:space="preserve">b) </w:t>
      </w:r>
      <w:r w:rsidR="00D823E2" w:rsidRPr="00CB42C6">
        <w:rPr>
          <w:rFonts w:ascii="Times New Roman" w:hAnsi="Times New Roman" w:cs="Times New Roman"/>
          <w:spacing w:val="-4"/>
          <w:sz w:val="28"/>
          <w:szCs w:val="28"/>
          <w:lang w:val="es-ES"/>
        </w:rPr>
        <w:t xml:space="preserve"> </w:t>
      </w:r>
      <w:r w:rsidRPr="00CB42C6">
        <w:rPr>
          <w:rFonts w:ascii="Times New Roman" w:hAnsi="Times New Roman" w:cs="Times New Roman"/>
          <w:sz w:val="28"/>
          <w:szCs w:val="28"/>
          <w:lang w:val="es-ES"/>
        </w:rPr>
        <w:t xml:space="preserve">Định mức </w:t>
      </w:r>
      <w:r w:rsidR="00D823E2" w:rsidRPr="00CB42C6">
        <w:rPr>
          <w:rFonts w:ascii="Times New Roman" w:hAnsi="Times New Roman" w:cs="Times New Roman"/>
          <w:spacing w:val="-4"/>
          <w:sz w:val="28"/>
          <w:szCs w:val="28"/>
          <w:lang w:val="es-ES"/>
        </w:rPr>
        <w:t>đối với người cai nghiện là nữ</w:t>
      </w:r>
      <w:r w:rsidRPr="00CB42C6">
        <w:rPr>
          <w:rFonts w:ascii="Times New Roman" w:hAnsi="Times New Roman" w:cs="Times New Roman"/>
          <w:spacing w:val="-4"/>
          <w:sz w:val="28"/>
          <w:szCs w:val="28"/>
          <w:lang w:val="es-ES"/>
        </w:rPr>
        <w:t>: 1,5 lần mức lương cơ sở</w:t>
      </w:r>
      <w:r w:rsidRPr="00CB42C6">
        <w:rPr>
          <w:rFonts w:ascii="Times New Roman" w:hAnsi="Times New Roman" w:cs="Times New Roman"/>
          <w:spacing w:val="-4"/>
          <w:sz w:val="28"/>
          <w:szCs w:val="28"/>
          <w:lang w:val="es-ES"/>
        </w:rPr>
        <w:t>/người/năm</w:t>
      </w:r>
      <w:r w:rsidR="00D823E2" w:rsidRPr="00CB42C6">
        <w:rPr>
          <w:rFonts w:ascii="Times New Roman" w:hAnsi="Times New Roman" w:cs="Times New Roman"/>
          <w:spacing w:val="-4"/>
          <w:sz w:val="28"/>
          <w:szCs w:val="28"/>
          <w:lang w:val="es-ES"/>
        </w:rPr>
        <w:t>.</w:t>
      </w:r>
    </w:p>
    <w:p w14:paraId="4F181DFA" w14:textId="1C5A7662" w:rsidR="00C83033" w:rsidRPr="00CB42C6" w:rsidRDefault="00C83033" w:rsidP="001D2C21">
      <w:pPr>
        <w:pStyle w:val="NormalWeb"/>
        <w:autoSpaceDE w:val="0"/>
        <w:autoSpaceDN w:val="0"/>
        <w:spacing w:before="120" w:beforeAutospacing="0" w:after="120" w:afterAutospacing="0"/>
        <w:ind w:firstLine="567"/>
        <w:jc w:val="both"/>
        <w:rPr>
          <w:sz w:val="28"/>
          <w:szCs w:val="28"/>
          <w:lang w:val="pt-BR"/>
        </w:rPr>
      </w:pPr>
      <w:r w:rsidRPr="00CB42C6">
        <w:rPr>
          <w:b/>
          <w:sz w:val="28"/>
          <w:szCs w:val="28"/>
          <w:lang w:val="pt-BR"/>
        </w:rPr>
        <w:t xml:space="preserve">Điều </w:t>
      </w:r>
      <w:r w:rsidR="00CB42C6" w:rsidRPr="00CB42C6">
        <w:rPr>
          <w:b/>
          <w:sz w:val="28"/>
          <w:szCs w:val="28"/>
          <w:lang w:val="pt-BR"/>
        </w:rPr>
        <w:t>3</w:t>
      </w:r>
      <w:r w:rsidRPr="00CB42C6">
        <w:rPr>
          <w:b/>
          <w:sz w:val="28"/>
          <w:szCs w:val="28"/>
          <w:lang w:val="pt-BR"/>
        </w:rPr>
        <w:t>. Kinh phí thực hiện</w:t>
      </w:r>
    </w:p>
    <w:p w14:paraId="6B42E50C" w14:textId="2704D5E2" w:rsidR="00C83033" w:rsidRPr="00CB42C6" w:rsidRDefault="00CB42C6" w:rsidP="001D2C21">
      <w:pPr>
        <w:pStyle w:val="NormalWeb"/>
        <w:autoSpaceDE w:val="0"/>
        <w:autoSpaceDN w:val="0"/>
        <w:spacing w:before="120" w:beforeAutospacing="0" w:after="120" w:afterAutospacing="0"/>
        <w:ind w:firstLine="567"/>
        <w:jc w:val="both"/>
        <w:rPr>
          <w:sz w:val="28"/>
          <w:szCs w:val="28"/>
        </w:rPr>
      </w:pPr>
      <w:r w:rsidRPr="00CB42C6">
        <w:rPr>
          <w:sz w:val="28"/>
          <w:szCs w:val="28"/>
        </w:rPr>
        <w:t>Kinh phí thực hiện chế độ ăn, mặc và đồ dung sinh hoạt cá nhân đối với người cai nghiện bị áp dụng biện pháp đưa vào cơ sở cai nghiện ma túy bắt buộc do ngân</w:t>
      </w:r>
      <w:r w:rsidR="00C83033" w:rsidRPr="00CB42C6">
        <w:rPr>
          <w:sz w:val="28"/>
          <w:szCs w:val="28"/>
        </w:rPr>
        <w:t xml:space="preserve"> sách nhà nước</w:t>
      </w:r>
      <w:r w:rsidR="00C17300" w:rsidRPr="00CB42C6">
        <w:rPr>
          <w:sz w:val="28"/>
          <w:szCs w:val="28"/>
        </w:rPr>
        <w:t xml:space="preserve"> đảm bảo theo phân cấp quản lý ngân sách nhà nước</w:t>
      </w:r>
      <w:r w:rsidRPr="00CB42C6">
        <w:rPr>
          <w:sz w:val="28"/>
          <w:szCs w:val="28"/>
        </w:rPr>
        <w:t xml:space="preserve"> hiện hành</w:t>
      </w:r>
      <w:r w:rsidR="00C17300" w:rsidRPr="00CB42C6">
        <w:rPr>
          <w:sz w:val="28"/>
          <w:szCs w:val="28"/>
        </w:rPr>
        <w:t>.</w:t>
      </w:r>
    </w:p>
    <w:p w14:paraId="0059E66A" w14:textId="079F3B67" w:rsidR="00C83033" w:rsidRPr="00CB42C6" w:rsidRDefault="00C83033" w:rsidP="001D2C21">
      <w:pPr>
        <w:pStyle w:val="NormalWeb"/>
        <w:autoSpaceDE w:val="0"/>
        <w:autoSpaceDN w:val="0"/>
        <w:spacing w:before="120" w:beforeAutospacing="0" w:after="120" w:afterAutospacing="0"/>
        <w:ind w:firstLine="567"/>
        <w:jc w:val="both"/>
        <w:rPr>
          <w:sz w:val="28"/>
          <w:szCs w:val="28"/>
          <w:lang w:val="pt-BR"/>
        </w:rPr>
      </w:pPr>
      <w:r w:rsidRPr="00CB42C6">
        <w:rPr>
          <w:b/>
          <w:sz w:val="28"/>
          <w:szCs w:val="28"/>
          <w:lang w:val="pt-BR"/>
        </w:rPr>
        <w:t xml:space="preserve">Điều </w:t>
      </w:r>
      <w:r w:rsidR="00CB42C6" w:rsidRPr="00CB42C6">
        <w:rPr>
          <w:b/>
          <w:sz w:val="28"/>
          <w:szCs w:val="28"/>
          <w:lang w:val="pt-BR"/>
        </w:rPr>
        <w:t>4</w:t>
      </w:r>
      <w:r w:rsidRPr="00CB42C6">
        <w:rPr>
          <w:b/>
          <w:sz w:val="28"/>
          <w:szCs w:val="28"/>
          <w:lang w:val="pt-BR"/>
        </w:rPr>
        <w:t>. Tổ chức thực hiện</w:t>
      </w:r>
    </w:p>
    <w:p w14:paraId="13E91719" w14:textId="77777777" w:rsidR="00C83033" w:rsidRPr="00CB42C6" w:rsidRDefault="00C83033" w:rsidP="001D2C21">
      <w:pPr>
        <w:pStyle w:val="NormalWeb"/>
        <w:autoSpaceDE w:val="0"/>
        <w:autoSpaceDN w:val="0"/>
        <w:spacing w:before="120" w:beforeAutospacing="0" w:after="120" w:afterAutospacing="0"/>
        <w:ind w:firstLine="567"/>
        <w:jc w:val="both"/>
        <w:rPr>
          <w:sz w:val="28"/>
          <w:szCs w:val="28"/>
          <w:lang w:val="pt-BR"/>
        </w:rPr>
      </w:pPr>
      <w:r w:rsidRPr="00CB42C6">
        <w:rPr>
          <w:sz w:val="28"/>
          <w:szCs w:val="28"/>
          <w:lang w:val="pt-BR"/>
        </w:rPr>
        <w:t xml:space="preserve">1. Giao Ủy ban nhân dân tỉnh tổ chức triển khai thực hiện Nghị quyết này. </w:t>
      </w:r>
    </w:p>
    <w:p w14:paraId="7027E276" w14:textId="77777777" w:rsidR="00C83033" w:rsidRPr="00CB42C6" w:rsidRDefault="00C83033" w:rsidP="001D2C21">
      <w:pPr>
        <w:pStyle w:val="NormalWeb"/>
        <w:autoSpaceDE w:val="0"/>
        <w:autoSpaceDN w:val="0"/>
        <w:spacing w:before="120" w:beforeAutospacing="0" w:after="120" w:afterAutospacing="0"/>
        <w:ind w:firstLine="567"/>
        <w:jc w:val="both"/>
        <w:rPr>
          <w:sz w:val="28"/>
          <w:szCs w:val="28"/>
          <w:lang w:val="pt-BR"/>
        </w:rPr>
      </w:pPr>
      <w:r w:rsidRPr="00CB42C6">
        <w:rPr>
          <w:sz w:val="28"/>
          <w:szCs w:val="28"/>
          <w:lang w:val="pt-BR"/>
        </w:rPr>
        <w:t>2. Giao Thường trực Hội đồng nhân dân, các Ban Hội đồng nhân dân, các Tổ đại biểu Hội đồng nhân dân và các đại biểu Hội đồng nhân dân tỉnh giám sát việc thực hiện Nghị quyết.</w:t>
      </w:r>
    </w:p>
    <w:p w14:paraId="4527C2E8" w14:textId="2F97E06B" w:rsidR="00C83033" w:rsidRPr="00CB42C6" w:rsidRDefault="00C83033" w:rsidP="001D2C21">
      <w:pPr>
        <w:pStyle w:val="NormalWeb"/>
        <w:autoSpaceDE w:val="0"/>
        <w:autoSpaceDN w:val="0"/>
        <w:spacing w:before="120" w:beforeAutospacing="0" w:after="120" w:afterAutospacing="0" w:line="288" w:lineRule="auto"/>
        <w:ind w:firstLine="567"/>
        <w:jc w:val="both"/>
        <w:rPr>
          <w:b/>
          <w:sz w:val="28"/>
          <w:szCs w:val="28"/>
          <w:lang w:val="pt-BR"/>
        </w:rPr>
      </w:pPr>
      <w:r w:rsidRPr="00CB42C6">
        <w:rPr>
          <w:b/>
          <w:sz w:val="28"/>
          <w:szCs w:val="28"/>
          <w:lang w:val="pt-BR"/>
        </w:rPr>
        <w:t xml:space="preserve">Điều </w:t>
      </w:r>
      <w:r w:rsidR="00CB42C6" w:rsidRPr="00CB42C6">
        <w:rPr>
          <w:b/>
          <w:sz w:val="28"/>
          <w:szCs w:val="28"/>
          <w:lang w:val="pt-BR"/>
        </w:rPr>
        <w:t>5</w:t>
      </w:r>
      <w:r w:rsidRPr="00CB42C6">
        <w:rPr>
          <w:b/>
          <w:sz w:val="28"/>
          <w:szCs w:val="28"/>
          <w:lang w:val="pt-BR"/>
        </w:rPr>
        <w:t>. Điều khoản thi hành</w:t>
      </w:r>
    </w:p>
    <w:p w14:paraId="5C5AFABA" w14:textId="521D8401" w:rsidR="00CB42C6" w:rsidRPr="00CB42C6" w:rsidRDefault="00CB42C6" w:rsidP="001D2C21">
      <w:pPr>
        <w:pStyle w:val="NormalWeb"/>
        <w:autoSpaceDE w:val="0"/>
        <w:autoSpaceDN w:val="0"/>
        <w:spacing w:before="120" w:beforeAutospacing="0" w:after="120" w:afterAutospacing="0" w:line="288" w:lineRule="auto"/>
        <w:ind w:firstLine="567"/>
        <w:jc w:val="both"/>
        <w:rPr>
          <w:sz w:val="28"/>
          <w:szCs w:val="28"/>
          <w:lang w:val="pt-BR"/>
        </w:rPr>
      </w:pPr>
      <w:r w:rsidRPr="00CB42C6">
        <w:rPr>
          <w:sz w:val="28"/>
          <w:szCs w:val="28"/>
          <w:lang w:val="pt-BR"/>
        </w:rPr>
        <w:t xml:space="preserve">1. </w:t>
      </w:r>
      <w:r w:rsidR="00C83033" w:rsidRPr="00CB42C6">
        <w:rPr>
          <w:sz w:val="28"/>
          <w:szCs w:val="28"/>
          <w:lang w:val="pt-BR"/>
        </w:rPr>
        <w:t>Nghị quyết này đã được Hội đồng nhân dân tỉnh Bà Rịa - Vũng Tàu Khóa VI</w:t>
      </w:r>
      <w:r w:rsidR="00100831" w:rsidRPr="00CB42C6">
        <w:rPr>
          <w:sz w:val="28"/>
          <w:szCs w:val="28"/>
          <w:lang w:val="pt-BR"/>
        </w:rPr>
        <w:t>I</w:t>
      </w:r>
      <w:r w:rsidR="00C83033" w:rsidRPr="00CB42C6">
        <w:rPr>
          <w:sz w:val="28"/>
          <w:szCs w:val="28"/>
          <w:lang w:val="pt-BR"/>
        </w:rPr>
        <w:t xml:space="preserve">, Kỳ họp thứ </w:t>
      </w:r>
      <w:r w:rsidRPr="00CB42C6">
        <w:rPr>
          <w:sz w:val="28"/>
          <w:szCs w:val="28"/>
          <w:lang w:val="pt-BR"/>
        </w:rPr>
        <w:t>một</w:t>
      </w:r>
      <w:r w:rsidR="00C83033" w:rsidRPr="00CB42C6">
        <w:rPr>
          <w:sz w:val="28"/>
          <w:szCs w:val="28"/>
          <w:lang w:val="pt-BR"/>
        </w:rPr>
        <w:t xml:space="preserve"> thông qua ngày </w:t>
      </w:r>
      <w:r w:rsidRPr="00CB42C6">
        <w:rPr>
          <w:sz w:val="28"/>
          <w:szCs w:val="28"/>
          <w:lang w:val="pt-BR"/>
        </w:rPr>
        <w:t>10</w:t>
      </w:r>
      <w:r w:rsidR="00C83033" w:rsidRPr="00CB42C6">
        <w:rPr>
          <w:sz w:val="28"/>
          <w:szCs w:val="28"/>
          <w:lang w:val="pt-BR"/>
        </w:rPr>
        <w:t xml:space="preserve"> tháng </w:t>
      </w:r>
      <w:r w:rsidRPr="00CB42C6">
        <w:rPr>
          <w:sz w:val="28"/>
          <w:szCs w:val="28"/>
          <w:lang w:val="pt-BR"/>
        </w:rPr>
        <w:t xml:space="preserve">12 </w:t>
      </w:r>
      <w:r w:rsidR="00C83033" w:rsidRPr="00CB42C6">
        <w:rPr>
          <w:sz w:val="28"/>
          <w:szCs w:val="28"/>
          <w:lang w:val="pt-BR"/>
        </w:rPr>
        <w:t>năm 202</w:t>
      </w:r>
      <w:r w:rsidR="00100831" w:rsidRPr="00CB42C6">
        <w:rPr>
          <w:sz w:val="28"/>
          <w:szCs w:val="28"/>
          <w:lang w:val="pt-BR"/>
        </w:rPr>
        <w:t>2</w:t>
      </w:r>
      <w:r w:rsidR="00031290" w:rsidRPr="00CB42C6">
        <w:rPr>
          <w:sz w:val="28"/>
          <w:szCs w:val="28"/>
          <w:lang w:val="pt-BR"/>
        </w:rPr>
        <w:t>,</w:t>
      </w:r>
      <w:r w:rsidR="00C83033" w:rsidRPr="00CB42C6">
        <w:rPr>
          <w:sz w:val="28"/>
          <w:szCs w:val="28"/>
          <w:lang w:val="pt-BR"/>
        </w:rPr>
        <w:t xml:space="preserve"> có hiệu lực</w:t>
      </w:r>
      <w:r w:rsidRPr="00CB42C6">
        <w:rPr>
          <w:sz w:val="28"/>
          <w:szCs w:val="28"/>
          <w:lang w:val="pt-BR"/>
        </w:rPr>
        <w:t xml:space="preserve"> thi hành </w:t>
      </w:r>
      <w:r w:rsidR="00C83033" w:rsidRPr="00CB42C6">
        <w:rPr>
          <w:sz w:val="28"/>
          <w:szCs w:val="28"/>
          <w:lang w:val="pt-BR"/>
        </w:rPr>
        <w:t xml:space="preserve">từ ngày </w:t>
      </w:r>
      <w:r w:rsidRPr="00CB42C6">
        <w:rPr>
          <w:sz w:val="28"/>
          <w:szCs w:val="28"/>
          <w:lang w:val="pt-BR"/>
        </w:rPr>
        <w:t>01</w:t>
      </w:r>
      <w:r w:rsidR="00C83033" w:rsidRPr="00CB42C6">
        <w:rPr>
          <w:sz w:val="28"/>
          <w:szCs w:val="28"/>
          <w:lang w:val="pt-BR"/>
        </w:rPr>
        <w:t xml:space="preserve"> tháng </w:t>
      </w:r>
      <w:r w:rsidRPr="00CB42C6">
        <w:rPr>
          <w:sz w:val="28"/>
          <w:szCs w:val="28"/>
          <w:lang w:val="pt-BR"/>
        </w:rPr>
        <w:t>01</w:t>
      </w:r>
      <w:r w:rsidR="00C83033" w:rsidRPr="00CB42C6">
        <w:rPr>
          <w:sz w:val="28"/>
          <w:szCs w:val="28"/>
          <w:lang w:val="pt-BR"/>
        </w:rPr>
        <w:t xml:space="preserve"> năm 202</w:t>
      </w:r>
      <w:r w:rsidRPr="00CB42C6">
        <w:rPr>
          <w:sz w:val="28"/>
          <w:szCs w:val="28"/>
          <w:lang w:val="pt-BR"/>
        </w:rPr>
        <w:t>3.</w:t>
      </w:r>
    </w:p>
    <w:p w14:paraId="216D1BDE" w14:textId="2A45837D" w:rsidR="00C83033" w:rsidRPr="00CB42C6" w:rsidRDefault="00CB42C6" w:rsidP="001D2C21">
      <w:pPr>
        <w:pStyle w:val="NormalWeb"/>
        <w:autoSpaceDE w:val="0"/>
        <w:autoSpaceDN w:val="0"/>
        <w:spacing w:before="120" w:beforeAutospacing="0" w:after="120" w:afterAutospacing="0" w:line="288" w:lineRule="auto"/>
        <w:ind w:firstLine="567"/>
        <w:jc w:val="both"/>
        <w:rPr>
          <w:sz w:val="28"/>
          <w:szCs w:val="28"/>
          <w:lang w:val="pt-BR"/>
        </w:rPr>
      </w:pPr>
      <w:r w:rsidRPr="00CB42C6">
        <w:rPr>
          <w:sz w:val="28"/>
          <w:szCs w:val="28"/>
          <w:lang w:val="pt-BR"/>
        </w:rPr>
        <w:t xml:space="preserve"> 2. </w:t>
      </w:r>
      <w:r w:rsidR="00031290" w:rsidRPr="00CB42C6">
        <w:rPr>
          <w:sz w:val="28"/>
          <w:szCs w:val="28"/>
          <w:lang w:val="pt-BR"/>
        </w:rPr>
        <w:t xml:space="preserve">Nghị </w:t>
      </w:r>
      <w:r w:rsidRPr="00CB42C6">
        <w:rPr>
          <w:sz w:val="28"/>
          <w:szCs w:val="28"/>
          <w:lang w:val="pt-BR"/>
        </w:rPr>
        <w:t>quyết số 44/2017/NQ-HĐND ngày 9 tháng 12 năm 2017 của Hội đồng nhân dân</w:t>
      </w:r>
      <w:r w:rsidR="00031290" w:rsidRPr="00CB42C6">
        <w:rPr>
          <w:sz w:val="28"/>
          <w:szCs w:val="28"/>
          <w:lang w:val="pt-BR"/>
        </w:rPr>
        <w:t xml:space="preserve"> tỉnh</w:t>
      </w:r>
      <w:r w:rsidRPr="00CB42C6">
        <w:rPr>
          <w:sz w:val="28"/>
          <w:szCs w:val="28"/>
          <w:lang w:val="pt-BR"/>
        </w:rPr>
        <w:t xml:space="preserve"> Quy định mức hỗ trợ tiền ăn của học viên cai nghiện ma túy </w:t>
      </w:r>
      <w:r w:rsidRPr="00CB42C6">
        <w:rPr>
          <w:sz w:val="28"/>
          <w:szCs w:val="28"/>
          <w:lang w:val="pt-BR"/>
        </w:rPr>
        <w:lastRenderedPageBreak/>
        <w:t>tại Cơ sở Tư vấn và Điều trị nghiện ma túy tỉnh Bà Rịa – Vũng Tàu hết hiệu lực kể từ ngày Nghị quyết này có hiệu lực thi hành</w:t>
      </w:r>
      <w:r w:rsidR="00C83033" w:rsidRPr="00CB42C6">
        <w:rPr>
          <w:sz w:val="28"/>
          <w:szCs w:val="28"/>
          <w:lang w:val="pt-BR"/>
        </w:rPr>
        <w:t>./.</w:t>
      </w:r>
    </w:p>
    <w:p w14:paraId="71D2E877" w14:textId="77777777" w:rsidR="00C83033" w:rsidRPr="00CB42C6" w:rsidRDefault="00C83033" w:rsidP="00C83033">
      <w:pPr>
        <w:pStyle w:val="NormalWeb"/>
        <w:autoSpaceDE w:val="0"/>
        <w:autoSpaceDN w:val="0"/>
        <w:spacing w:beforeAutospacing="0" w:afterAutospacing="0"/>
        <w:ind w:firstLine="567"/>
        <w:jc w:val="both"/>
        <w:rPr>
          <w:sz w:val="10"/>
          <w:szCs w:val="10"/>
          <w:lang w:val="pt-BR"/>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44"/>
      </w:tblGrid>
      <w:tr w:rsidR="00C83033" w:rsidRPr="00CB42C6" w14:paraId="70204A99" w14:textId="77777777" w:rsidTr="00126397">
        <w:tc>
          <w:tcPr>
            <w:tcW w:w="5070" w:type="dxa"/>
          </w:tcPr>
          <w:p w14:paraId="432D0EBF" w14:textId="77777777" w:rsidR="00C83033" w:rsidRPr="00CB42C6" w:rsidRDefault="00C83033" w:rsidP="00B2135D">
            <w:pPr>
              <w:spacing w:after="0" w:line="240" w:lineRule="auto"/>
              <w:ind w:left="142" w:hanging="142"/>
              <w:rPr>
                <w:rFonts w:ascii="Times New Roman" w:eastAsia="Times New Roman" w:hAnsi="Times New Roman" w:cs="Times New Roman"/>
                <w:b/>
                <w:bCs/>
                <w:i/>
                <w:iCs/>
                <w:sz w:val="24"/>
                <w:szCs w:val="24"/>
                <w:lang w:val="pt-BR"/>
              </w:rPr>
            </w:pPr>
            <w:r w:rsidRPr="00CB42C6">
              <w:rPr>
                <w:rFonts w:ascii="Times New Roman" w:eastAsia="Times New Roman" w:hAnsi="Times New Roman" w:cs="Times New Roman"/>
                <w:b/>
                <w:bCs/>
                <w:i/>
                <w:iCs/>
                <w:sz w:val="24"/>
                <w:szCs w:val="24"/>
                <w:lang w:val="pt-BR"/>
              </w:rPr>
              <w:t>Nơi nhận:</w:t>
            </w:r>
          </w:p>
          <w:p w14:paraId="329B966C" w14:textId="61A58B33" w:rsidR="00C83033" w:rsidRPr="00CB42C6" w:rsidRDefault="00C83033" w:rsidP="00B2135D">
            <w:pPr>
              <w:spacing w:after="0" w:line="240" w:lineRule="auto"/>
              <w:ind w:left="142" w:hanging="142"/>
              <w:rPr>
                <w:rFonts w:ascii="Times New Roman" w:eastAsia="Times New Roman" w:hAnsi="Times New Roman" w:cs="Times New Roman"/>
                <w:bCs/>
                <w:iCs/>
                <w:lang w:val="pt-BR"/>
              </w:rPr>
            </w:pPr>
            <w:r w:rsidRPr="00CB42C6">
              <w:rPr>
                <w:rFonts w:ascii="Times New Roman" w:eastAsia="Times New Roman" w:hAnsi="Times New Roman" w:cs="Times New Roman"/>
                <w:bCs/>
                <w:iCs/>
                <w:lang w:val="pt-BR"/>
              </w:rPr>
              <w:t xml:space="preserve">- Như Điều </w:t>
            </w:r>
            <w:r w:rsidR="00CB42C6" w:rsidRPr="00CB42C6">
              <w:rPr>
                <w:rFonts w:ascii="Times New Roman" w:eastAsia="Times New Roman" w:hAnsi="Times New Roman" w:cs="Times New Roman"/>
                <w:bCs/>
                <w:iCs/>
                <w:lang w:val="pt-BR"/>
              </w:rPr>
              <w:t>4</w:t>
            </w:r>
            <w:r w:rsidRPr="00CB42C6">
              <w:rPr>
                <w:rFonts w:ascii="Times New Roman" w:eastAsia="Times New Roman" w:hAnsi="Times New Roman" w:cs="Times New Roman"/>
                <w:bCs/>
                <w:iCs/>
                <w:lang w:val="pt-BR"/>
              </w:rPr>
              <w:t>;</w:t>
            </w:r>
          </w:p>
          <w:p w14:paraId="15E66954" w14:textId="77777777" w:rsidR="00C83033" w:rsidRPr="00CB42C6" w:rsidRDefault="00C83033" w:rsidP="00B2135D">
            <w:pPr>
              <w:spacing w:after="0" w:line="240" w:lineRule="auto"/>
              <w:rPr>
                <w:rFonts w:ascii="Times New Roman" w:hAnsi="Times New Roman" w:cs="Times New Roman"/>
              </w:rPr>
            </w:pPr>
            <w:r w:rsidRPr="00CB42C6">
              <w:rPr>
                <w:rFonts w:ascii="Times New Roman" w:hAnsi="Times New Roman" w:cs="Times New Roman"/>
              </w:rPr>
              <w:t xml:space="preserve">- Ủy ban Thường vụ Quốc hội; </w:t>
            </w:r>
            <w:bookmarkStart w:id="4" w:name="_GoBack"/>
            <w:bookmarkEnd w:id="4"/>
          </w:p>
          <w:p w14:paraId="436388EB" w14:textId="77777777" w:rsidR="00C83033" w:rsidRPr="00CB42C6" w:rsidRDefault="00C83033" w:rsidP="00B2135D">
            <w:pPr>
              <w:spacing w:after="0" w:line="240" w:lineRule="auto"/>
              <w:rPr>
                <w:rFonts w:ascii="Times New Roman" w:hAnsi="Times New Roman" w:cs="Times New Roman"/>
              </w:rPr>
            </w:pPr>
            <w:r w:rsidRPr="00CB42C6">
              <w:rPr>
                <w:rFonts w:ascii="Times New Roman" w:hAnsi="Times New Roman" w:cs="Times New Roman"/>
              </w:rPr>
              <w:t xml:space="preserve">- Văn phòng Chính phủ; </w:t>
            </w:r>
          </w:p>
          <w:p w14:paraId="5C886B32" w14:textId="26DA1B7D" w:rsidR="00C83033" w:rsidRPr="00CB42C6" w:rsidRDefault="00C83033" w:rsidP="00B2135D">
            <w:pPr>
              <w:spacing w:after="0" w:line="240" w:lineRule="auto"/>
              <w:rPr>
                <w:rFonts w:ascii="Times New Roman" w:hAnsi="Times New Roman" w:cs="Times New Roman"/>
              </w:rPr>
            </w:pPr>
            <w:r w:rsidRPr="00CB42C6">
              <w:rPr>
                <w:rFonts w:ascii="Times New Roman" w:hAnsi="Times New Roman" w:cs="Times New Roman"/>
              </w:rPr>
              <w:t>- Bộ Tư pháp</w:t>
            </w:r>
            <w:r w:rsidR="00CB42C6" w:rsidRPr="00CB42C6">
              <w:rPr>
                <w:rFonts w:ascii="Times New Roman" w:hAnsi="Times New Roman" w:cs="Times New Roman"/>
              </w:rPr>
              <w:t xml:space="preserve"> (Cục kiểm tra VBQPPL)</w:t>
            </w:r>
            <w:r w:rsidRPr="00CB42C6">
              <w:rPr>
                <w:rFonts w:ascii="Times New Roman" w:hAnsi="Times New Roman" w:cs="Times New Roman"/>
              </w:rPr>
              <w:t xml:space="preserve">; </w:t>
            </w:r>
          </w:p>
          <w:p w14:paraId="78855678" w14:textId="77777777" w:rsidR="00C83033" w:rsidRPr="00CB42C6" w:rsidRDefault="00C83033" w:rsidP="00B2135D">
            <w:pPr>
              <w:spacing w:after="0" w:line="240" w:lineRule="auto"/>
              <w:ind w:right="-108"/>
              <w:rPr>
                <w:rFonts w:ascii="Times New Roman" w:hAnsi="Times New Roman" w:cs="Times New Roman"/>
              </w:rPr>
            </w:pPr>
            <w:r w:rsidRPr="00CB42C6">
              <w:rPr>
                <w:rFonts w:ascii="Times New Roman" w:hAnsi="Times New Roman" w:cs="Times New Roman"/>
              </w:rPr>
              <w:t xml:space="preserve">- Bộ Lao động -Thương binh và Xã hội; </w:t>
            </w:r>
          </w:p>
          <w:p w14:paraId="2E533CB8" w14:textId="77777777" w:rsidR="00C83033" w:rsidRPr="00CB42C6" w:rsidRDefault="00C83033" w:rsidP="00B2135D">
            <w:pPr>
              <w:spacing w:after="0" w:line="240" w:lineRule="auto"/>
              <w:rPr>
                <w:rFonts w:ascii="Times New Roman" w:hAnsi="Times New Roman" w:cs="Times New Roman"/>
              </w:rPr>
            </w:pPr>
            <w:r w:rsidRPr="00CB42C6">
              <w:rPr>
                <w:rFonts w:ascii="Times New Roman" w:hAnsi="Times New Roman" w:cs="Times New Roman"/>
              </w:rPr>
              <w:t xml:space="preserve">- Bộ Tài chính; </w:t>
            </w:r>
          </w:p>
          <w:p w14:paraId="4A4D33E3" w14:textId="77777777" w:rsidR="00C83033" w:rsidRPr="00CB42C6" w:rsidRDefault="00C83033" w:rsidP="00B2135D">
            <w:pPr>
              <w:spacing w:after="0" w:line="240" w:lineRule="auto"/>
              <w:rPr>
                <w:rFonts w:ascii="Times New Roman" w:hAnsi="Times New Roman" w:cs="Times New Roman"/>
              </w:rPr>
            </w:pPr>
            <w:r w:rsidRPr="00CB42C6">
              <w:rPr>
                <w:rFonts w:ascii="Times New Roman" w:hAnsi="Times New Roman" w:cs="Times New Roman"/>
              </w:rPr>
              <w:t xml:space="preserve">- TTr. Tỉnh ủy; Đoàn ĐBQH tỉnh; </w:t>
            </w:r>
          </w:p>
          <w:p w14:paraId="0ECC6B87" w14:textId="185D5CD6" w:rsidR="00C83033" w:rsidRPr="00CB42C6" w:rsidRDefault="00C83033" w:rsidP="00B2135D">
            <w:pPr>
              <w:spacing w:after="0" w:line="240" w:lineRule="auto"/>
              <w:rPr>
                <w:rFonts w:ascii="Times New Roman" w:hAnsi="Times New Roman" w:cs="Times New Roman"/>
              </w:rPr>
            </w:pPr>
            <w:r w:rsidRPr="00CB42C6">
              <w:rPr>
                <w:rFonts w:ascii="Times New Roman" w:hAnsi="Times New Roman" w:cs="Times New Roman"/>
              </w:rPr>
              <w:t xml:space="preserve">- UBMTTQ </w:t>
            </w:r>
            <w:r w:rsidR="00CB42C6" w:rsidRPr="00CB42C6">
              <w:rPr>
                <w:rFonts w:ascii="Times New Roman" w:hAnsi="Times New Roman" w:cs="Times New Roman"/>
              </w:rPr>
              <w:t xml:space="preserve">Việt Nam </w:t>
            </w:r>
            <w:r w:rsidRPr="00CB42C6">
              <w:rPr>
                <w:rFonts w:ascii="Times New Roman" w:hAnsi="Times New Roman" w:cs="Times New Roman"/>
              </w:rPr>
              <w:t xml:space="preserve">tỉnh; </w:t>
            </w:r>
          </w:p>
          <w:p w14:paraId="50BF29B9" w14:textId="50B08FF3" w:rsidR="00CB42C6" w:rsidRPr="00CB42C6" w:rsidRDefault="00CB42C6" w:rsidP="00B2135D">
            <w:pPr>
              <w:spacing w:after="0" w:line="240" w:lineRule="auto"/>
              <w:rPr>
                <w:rFonts w:ascii="Times New Roman" w:hAnsi="Times New Roman" w:cs="Times New Roman"/>
              </w:rPr>
            </w:pPr>
            <w:r w:rsidRPr="00CB42C6">
              <w:rPr>
                <w:rFonts w:ascii="Times New Roman" w:hAnsi="Times New Roman" w:cs="Times New Roman"/>
              </w:rPr>
              <w:t>- Sở Tư pháp;</w:t>
            </w:r>
          </w:p>
          <w:p w14:paraId="5345C846" w14:textId="77777777" w:rsidR="00C83033" w:rsidRPr="00CB42C6" w:rsidRDefault="00C83033" w:rsidP="00B2135D">
            <w:pPr>
              <w:spacing w:after="0" w:line="240" w:lineRule="auto"/>
              <w:rPr>
                <w:rFonts w:ascii="Times New Roman" w:hAnsi="Times New Roman" w:cs="Times New Roman"/>
              </w:rPr>
            </w:pPr>
            <w:r w:rsidRPr="00CB42C6">
              <w:rPr>
                <w:rFonts w:ascii="Times New Roman" w:hAnsi="Times New Roman" w:cs="Times New Roman"/>
              </w:rPr>
              <w:t xml:space="preserve">- Các Sở, ban, ngành, đoàn thể trong tỉnh; </w:t>
            </w:r>
          </w:p>
          <w:p w14:paraId="3721020B" w14:textId="77777777" w:rsidR="00C83033" w:rsidRPr="00CB42C6" w:rsidRDefault="00C83033" w:rsidP="00B2135D">
            <w:pPr>
              <w:spacing w:after="0" w:line="240" w:lineRule="auto"/>
              <w:rPr>
                <w:rFonts w:ascii="Times New Roman" w:hAnsi="Times New Roman" w:cs="Times New Roman"/>
              </w:rPr>
            </w:pPr>
            <w:r w:rsidRPr="00CB42C6">
              <w:rPr>
                <w:rFonts w:ascii="Times New Roman" w:hAnsi="Times New Roman" w:cs="Times New Roman"/>
              </w:rPr>
              <w:t>- TTr. HĐND và UBND các huyện, thị xã, thành phố;</w:t>
            </w:r>
          </w:p>
          <w:p w14:paraId="6564E484" w14:textId="67F7DE30" w:rsidR="00CB42C6" w:rsidRPr="00CB42C6" w:rsidRDefault="00CB42C6" w:rsidP="00B2135D">
            <w:pPr>
              <w:spacing w:after="0" w:line="240" w:lineRule="auto"/>
              <w:rPr>
                <w:rFonts w:ascii="Times New Roman" w:hAnsi="Times New Roman" w:cs="Times New Roman"/>
              </w:rPr>
            </w:pPr>
            <w:r w:rsidRPr="00CB42C6">
              <w:rPr>
                <w:rFonts w:ascii="Times New Roman" w:hAnsi="Times New Roman" w:cs="Times New Roman"/>
              </w:rPr>
              <w:t xml:space="preserve">- </w:t>
            </w:r>
            <w:r w:rsidRPr="00CB42C6">
              <w:rPr>
                <w:rFonts w:ascii="Times New Roman" w:hAnsi="Times New Roman" w:cs="Times New Roman"/>
              </w:rPr>
              <w:t xml:space="preserve"> TTr. HĐND và UBND </w:t>
            </w:r>
            <w:r w:rsidRPr="00CB42C6">
              <w:rPr>
                <w:rFonts w:ascii="Times New Roman" w:hAnsi="Times New Roman" w:cs="Times New Roman"/>
              </w:rPr>
              <w:t>các xã, phường, thị trấn;</w:t>
            </w:r>
          </w:p>
          <w:p w14:paraId="2B13D4B8" w14:textId="28BC01CE" w:rsidR="00CB42C6" w:rsidRPr="00CB42C6" w:rsidRDefault="00CB42C6" w:rsidP="00B2135D">
            <w:pPr>
              <w:spacing w:after="0" w:line="240" w:lineRule="auto"/>
              <w:rPr>
                <w:rFonts w:ascii="Times New Roman" w:hAnsi="Times New Roman" w:cs="Times New Roman"/>
              </w:rPr>
            </w:pPr>
            <w:r w:rsidRPr="00CB42C6">
              <w:rPr>
                <w:rFonts w:ascii="Times New Roman" w:hAnsi="Times New Roman" w:cs="Times New Roman"/>
              </w:rPr>
              <w:t>- Kho bạc Nhà nước Bà Rịa – Vũng Tàu;</w:t>
            </w:r>
          </w:p>
          <w:p w14:paraId="38DB3901" w14:textId="77777777" w:rsidR="00C83033" w:rsidRPr="00CB42C6" w:rsidRDefault="00C83033" w:rsidP="00B2135D">
            <w:pPr>
              <w:spacing w:after="0" w:line="240" w:lineRule="auto"/>
              <w:rPr>
                <w:rFonts w:ascii="Times New Roman" w:hAnsi="Times New Roman" w:cs="Times New Roman"/>
              </w:rPr>
            </w:pPr>
            <w:r w:rsidRPr="00CB42C6">
              <w:rPr>
                <w:rFonts w:ascii="Times New Roman" w:hAnsi="Times New Roman" w:cs="Times New Roman"/>
              </w:rPr>
              <w:t xml:space="preserve">- Website HĐND tỉnh; </w:t>
            </w:r>
          </w:p>
          <w:p w14:paraId="22386B54" w14:textId="0FBF9BB9" w:rsidR="00CB42C6" w:rsidRPr="00CB42C6" w:rsidRDefault="00CB42C6" w:rsidP="00B2135D">
            <w:pPr>
              <w:spacing w:after="0" w:line="240" w:lineRule="auto"/>
              <w:rPr>
                <w:rFonts w:ascii="Times New Roman" w:hAnsi="Times New Roman" w:cs="Times New Roman"/>
              </w:rPr>
            </w:pPr>
            <w:r w:rsidRPr="00CB42C6">
              <w:rPr>
                <w:rFonts w:ascii="Times New Roman" w:hAnsi="Times New Roman" w:cs="Times New Roman"/>
              </w:rPr>
              <w:t xml:space="preserve">- Trung tâm Công báo - Tin học tỉnh; </w:t>
            </w:r>
          </w:p>
          <w:p w14:paraId="5D7D9A6B" w14:textId="3699F228" w:rsidR="00711E7A" w:rsidRPr="00CB42C6" w:rsidRDefault="00C83033" w:rsidP="00B2135D">
            <w:pPr>
              <w:spacing w:after="0" w:line="240" w:lineRule="auto"/>
              <w:rPr>
                <w:rFonts w:ascii="Times New Roman" w:hAnsi="Times New Roman" w:cs="Times New Roman"/>
              </w:rPr>
            </w:pPr>
            <w:r w:rsidRPr="00CB42C6">
              <w:rPr>
                <w:rFonts w:ascii="Times New Roman" w:hAnsi="Times New Roman" w:cs="Times New Roman"/>
              </w:rPr>
              <w:t xml:space="preserve">- Báo Bà Rịa -Vũng Tàu, Đài PT-TH tỉnh; </w:t>
            </w:r>
          </w:p>
          <w:p w14:paraId="615899AE" w14:textId="50F2D9E9" w:rsidR="00C83033" w:rsidRPr="00CB42C6" w:rsidRDefault="00CB42C6" w:rsidP="00B2135D">
            <w:pPr>
              <w:spacing w:after="0" w:line="240" w:lineRule="auto"/>
              <w:rPr>
                <w:rFonts w:ascii="Times New Roman" w:hAnsi="Times New Roman" w:cs="Times New Roman"/>
              </w:rPr>
            </w:pPr>
            <w:r w:rsidRPr="00CB42C6">
              <w:rPr>
                <w:rFonts w:ascii="Times New Roman" w:hAnsi="Times New Roman" w:cs="Times New Roman"/>
              </w:rPr>
              <w:t>- Lưu: VT, SLĐTBXH, CTHĐ</w:t>
            </w:r>
            <w:r w:rsidR="00C83033" w:rsidRPr="00CB42C6">
              <w:rPr>
                <w:rFonts w:ascii="Times New Roman" w:hAnsi="Times New Roman" w:cs="Times New Roman"/>
              </w:rPr>
              <w:t>.</w:t>
            </w:r>
          </w:p>
        </w:tc>
        <w:tc>
          <w:tcPr>
            <w:tcW w:w="4644" w:type="dxa"/>
          </w:tcPr>
          <w:p w14:paraId="1F0C9F6D" w14:textId="57E6BB95" w:rsidR="00C83033" w:rsidRPr="00CB42C6" w:rsidRDefault="00031290" w:rsidP="00B2135D">
            <w:pPr>
              <w:spacing w:after="0" w:line="240" w:lineRule="auto"/>
              <w:jc w:val="center"/>
              <w:rPr>
                <w:rFonts w:ascii="Times New Roman" w:eastAsia="Times New Roman" w:hAnsi="Times New Roman" w:cs="Times New Roman"/>
                <w:b/>
                <w:bCs/>
                <w:sz w:val="28"/>
                <w:szCs w:val="28"/>
                <w:lang w:val="nl-NL"/>
              </w:rPr>
            </w:pPr>
            <w:r w:rsidRPr="00CB42C6">
              <w:rPr>
                <w:rFonts w:ascii="Times New Roman" w:eastAsia="Times New Roman" w:hAnsi="Times New Roman" w:cs="Times New Roman"/>
                <w:b/>
                <w:bCs/>
                <w:sz w:val="28"/>
                <w:szCs w:val="28"/>
                <w:lang w:val="nl-NL"/>
              </w:rPr>
              <w:t>CHỦ TỊCH</w:t>
            </w:r>
          </w:p>
          <w:p w14:paraId="424CCBB3" w14:textId="77777777" w:rsidR="00C83033" w:rsidRPr="00CB42C6" w:rsidRDefault="00C83033" w:rsidP="00B2135D">
            <w:pPr>
              <w:spacing w:after="0" w:line="240" w:lineRule="auto"/>
              <w:jc w:val="center"/>
              <w:rPr>
                <w:rFonts w:ascii="Times New Roman" w:eastAsia="Times New Roman" w:hAnsi="Times New Roman" w:cs="Times New Roman"/>
                <w:b/>
                <w:bCs/>
                <w:sz w:val="28"/>
                <w:szCs w:val="28"/>
                <w:lang w:val="nl-NL"/>
              </w:rPr>
            </w:pPr>
          </w:p>
          <w:p w14:paraId="172F6739" w14:textId="77777777" w:rsidR="00C83033" w:rsidRPr="00CB42C6" w:rsidRDefault="00C83033" w:rsidP="00B2135D">
            <w:pPr>
              <w:spacing w:after="0" w:line="240" w:lineRule="auto"/>
              <w:jc w:val="center"/>
              <w:rPr>
                <w:rFonts w:ascii="Times New Roman" w:eastAsia="Times New Roman" w:hAnsi="Times New Roman" w:cs="Times New Roman"/>
                <w:b/>
                <w:bCs/>
                <w:sz w:val="28"/>
                <w:szCs w:val="28"/>
                <w:lang w:val="nl-NL"/>
              </w:rPr>
            </w:pPr>
          </w:p>
          <w:p w14:paraId="1097BD57" w14:textId="77777777" w:rsidR="00C83033" w:rsidRPr="00CB42C6" w:rsidRDefault="00C83033" w:rsidP="00B2135D">
            <w:pPr>
              <w:spacing w:after="0" w:line="240" w:lineRule="auto"/>
              <w:jc w:val="center"/>
              <w:rPr>
                <w:rFonts w:ascii="Times New Roman" w:eastAsia="Times New Roman" w:hAnsi="Times New Roman" w:cs="Times New Roman"/>
                <w:b/>
                <w:bCs/>
                <w:sz w:val="28"/>
                <w:szCs w:val="28"/>
                <w:lang w:val="nl-NL"/>
              </w:rPr>
            </w:pPr>
          </w:p>
          <w:p w14:paraId="28477EF6" w14:textId="77777777" w:rsidR="00C83033" w:rsidRPr="00CB42C6" w:rsidRDefault="00C83033" w:rsidP="00B2135D">
            <w:pPr>
              <w:spacing w:after="0" w:line="240" w:lineRule="auto"/>
              <w:jc w:val="center"/>
              <w:rPr>
                <w:rFonts w:ascii="Times New Roman" w:eastAsia="Times New Roman" w:hAnsi="Times New Roman" w:cs="Times New Roman"/>
                <w:b/>
                <w:bCs/>
                <w:sz w:val="28"/>
                <w:szCs w:val="28"/>
                <w:lang w:val="nl-NL"/>
              </w:rPr>
            </w:pPr>
          </w:p>
          <w:p w14:paraId="59DE5A5D" w14:textId="77777777" w:rsidR="00C83033" w:rsidRPr="00CB42C6" w:rsidRDefault="00C83033" w:rsidP="00B2135D">
            <w:pPr>
              <w:spacing w:after="0" w:line="240" w:lineRule="auto"/>
              <w:rPr>
                <w:rFonts w:ascii="Times New Roman" w:eastAsia="Times New Roman" w:hAnsi="Times New Roman" w:cs="Times New Roman"/>
                <w:b/>
                <w:bCs/>
                <w:sz w:val="28"/>
                <w:szCs w:val="28"/>
                <w:lang w:val="nl-NL"/>
              </w:rPr>
            </w:pPr>
          </w:p>
          <w:p w14:paraId="1A68675A" w14:textId="77777777" w:rsidR="00C83033" w:rsidRPr="00CB42C6" w:rsidRDefault="00C83033" w:rsidP="00B2135D">
            <w:pPr>
              <w:spacing w:after="0" w:line="240" w:lineRule="auto"/>
              <w:jc w:val="center"/>
              <w:rPr>
                <w:rFonts w:ascii="Times New Roman" w:eastAsia="Times New Roman" w:hAnsi="Times New Roman" w:cs="Times New Roman"/>
                <w:b/>
                <w:bCs/>
                <w:sz w:val="28"/>
                <w:szCs w:val="28"/>
                <w:lang w:val="nl-NL"/>
              </w:rPr>
            </w:pPr>
          </w:p>
          <w:p w14:paraId="3251A763" w14:textId="77777777" w:rsidR="00C83033" w:rsidRPr="00CB42C6" w:rsidRDefault="00C83033" w:rsidP="00B2135D">
            <w:pPr>
              <w:spacing w:after="0" w:line="240" w:lineRule="auto"/>
              <w:jc w:val="center"/>
              <w:rPr>
                <w:rFonts w:ascii="Times New Roman" w:eastAsia="Times New Roman" w:hAnsi="Times New Roman" w:cs="Times New Roman"/>
                <w:b/>
                <w:bCs/>
                <w:sz w:val="28"/>
                <w:szCs w:val="28"/>
                <w:lang w:val="nl-NL"/>
              </w:rPr>
            </w:pPr>
          </w:p>
          <w:p w14:paraId="018F4395" w14:textId="77777777" w:rsidR="00C83033" w:rsidRPr="00CB42C6" w:rsidRDefault="00C83033" w:rsidP="00B2135D">
            <w:pPr>
              <w:pStyle w:val="NormalWeb"/>
              <w:autoSpaceDE w:val="0"/>
              <w:autoSpaceDN w:val="0"/>
              <w:spacing w:before="0" w:beforeAutospacing="0" w:after="0" w:afterAutospacing="0"/>
              <w:jc w:val="both"/>
              <w:rPr>
                <w:sz w:val="28"/>
                <w:szCs w:val="28"/>
                <w:lang w:val="pt-BR"/>
              </w:rPr>
            </w:pPr>
          </w:p>
        </w:tc>
      </w:tr>
    </w:tbl>
    <w:p w14:paraId="408FE587" w14:textId="77777777" w:rsidR="00C83033" w:rsidRPr="00CB42C6" w:rsidRDefault="00C83033"/>
    <w:sectPr w:rsidR="00C83033" w:rsidRPr="00CB42C6" w:rsidSect="00071D5C">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81F49" w14:textId="77777777" w:rsidR="00642143" w:rsidRDefault="00642143" w:rsidP="00D55CFD">
      <w:pPr>
        <w:spacing w:after="0" w:line="240" w:lineRule="auto"/>
      </w:pPr>
      <w:r>
        <w:separator/>
      </w:r>
    </w:p>
  </w:endnote>
  <w:endnote w:type="continuationSeparator" w:id="0">
    <w:p w14:paraId="41568E08" w14:textId="77777777" w:rsidR="00642143" w:rsidRDefault="00642143" w:rsidP="00D5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72E81" w14:textId="77777777" w:rsidR="00642143" w:rsidRDefault="00642143" w:rsidP="00D55CFD">
      <w:pPr>
        <w:spacing w:after="0" w:line="240" w:lineRule="auto"/>
      </w:pPr>
      <w:r>
        <w:separator/>
      </w:r>
    </w:p>
  </w:footnote>
  <w:footnote w:type="continuationSeparator" w:id="0">
    <w:p w14:paraId="1872174E" w14:textId="77777777" w:rsidR="00642143" w:rsidRDefault="00642143" w:rsidP="00D55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611230"/>
      <w:docPartObj>
        <w:docPartGallery w:val="Page Numbers (Top of Page)"/>
        <w:docPartUnique/>
      </w:docPartObj>
    </w:sdtPr>
    <w:sdtEndPr>
      <w:rPr>
        <w:rFonts w:asciiTheme="majorHAnsi" w:hAnsiTheme="majorHAnsi" w:cstheme="majorHAnsi"/>
        <w:noProof/>
        <w:sz w:val="24"/>
        <w:szCs w:val="24"/>
      </w:rPr>
    </w:sdtEndPr>
    <w:sdtContent>
      <w:p w14:paraId="6F2ABEAA" w14:textId="428D2504" w:rsidR="00D55CFD" w:rsidRPr="00D55CFD" w:rsidRDefault="00D55CFD">
        <w:pPr>
          <w:pStyle w:val="Header"/>
          <w:jc w:val="center"/>
          <w:rPr>
            <w:rFonts w:asciiTheme="majorHAnsi" w:hAnsiTheme="majorHAnsi" w:cstheme="majorHAnsi"/>
            <w:sz w:val="24"/>
            <w:szCs w:val="24"/>
          </w:rPr>
        </w:pPr>
        <w:r w:rsidRPr="00D55CFD">
          <w:rPr>
            <w:rFonts w:asciiTheme="majorHAnsi" w:hAnsiTheme="majorHAnsi" w:cstheme="majorHAnsi"/>
            <w:sz w:val="24"/>
            <w:szCs w:val="24"/>
          </w:rPr>
          <w:fldChar w:fldCharType="begin"/>
        </w:r>
        <w:r w:rsidRPr="00D55CFD">
          <w:rPr>
            <w:rFonts w:asciiTheme="majorHAnsi" w:hAnsiTheme="majorHAnsi" w:cstheme="majorHAnsi"/>
            <w:sz w:val="24"/>
            <w:szCs w:val="24"/>
          </w:rPr>
          <w:instrText xml:space="preserve"> PAGE   \* MERGEFORMAT </w:instrText>
        </w:r>
        <w:r w:rsidRPr="00D55CFD">
          <w:rPr>
            <w:rFonts w:asciiTheme="majorHAnsi" w:hAnsiTheme="majorHAnsi" w:cstheme="majorHAnsi"/>
            <w:sz w:val="24"/>
            <w:szCs w:val="24"/>
          </w:rPr>
          <w:fldChar w:fldCharType="separate"/>
        </w:r>
        <w:r w:rsidR="004B1FDE">
          <w:rPr>
            <w:rFonts w:asciiTheme="majorHAnsi" w:hAnsiTheme="majorHAnsi" w:cstheme="majorHAnsi"/>
            <w:noProof/>
            <w:sz w:val="24"/>
            <w:szCs w:val="24"/>
          </w:rPr>
          <w:t>3</w:t>
        </w:r>
        <w:r w:rsidRPr="00D55CFD">
          <w:rPr>
            <w:rFonts w:asciiTheme="majorHAnsi" w:hAnsiTheme="majorHAnsi" w:cstheme="majorHAnsi"/>
            <w:noProof/>
            <w:sz w:val="24"/>
            <w:szCs w:val="24"/>
          </w:rPr>
          <w:fldChar w:fldCharType="end"/>
        </w:r>
      </w:p>
    </w:sdtContent>
  </w:sdt>
  <w:p w14:paraId="72958E55" w14:textId="77777777" w:rsidR="00D55CFD" w:rsidRDefault="00D55C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3"/>
    <w:rsid w:val="00031290"/>
    <w:rsid w:val="00071D5C"/>
    <w:rsid w:val="00100831"/>
    <w:rsid w:val="001D20D2"/>
    <w:rsid w:val="001D2C21"/>
    <w:rsid w:val="00261CF7"/>
    <w:rsid w:val="00265380"/>
    <w:rsid w:val="00313C39"/>
    <w:rsid w:val="00350820"/>
    <w:rsid w:val="003710F2"/>
    <w:rsid w:val="00437424"/>
    <w:rsid w:val="004B1FDE"/>
    <w:rsid w:val="00531CEB"/>
    <w:rsid w:val="00642143"/>
    <w:rsid w:val="00680221"/>
    <w:rsid w:val="00687487"/>
    <w:rsid w:val="00711E7A"/>
    <w:rsid w:val="0077186B"/>
    <w:rsid w:val="007A503D"/>
    <w:rsid w:val="00815B86"/>
    <w:rsid w:val="0089262A"/>
    <w:rsid w:val="008B1048"/>
    <w:rsid w:val="008C7CD0"/>
    <w:rsid w:val="008E0DC9"/>
    <w:rsid w:val="009235F5"/>
    <w:rsid w:val="00977960"/>
    <w:rsid w:val="009E62C3"/>
    <w:rsid w:val="00A473DF"/>
    <w:rsid w:val="00AC28C8"/>
    <w:rsid w:val="00AE2B7D"/>
    <w:rsid w:val="00B11CB2"/>
    <w:rsid w:val="00B2135D"/>
    <w:rsid w:val="00B877CA"/>
    <w:rsid w:val="00BD242E"/>
    <w:rsid w:val="00C17300"/>
    <w:rsid w:val="00C83033"/>
    <w:rsid w:val="00CB42C6"/>
    <w:rsid w:val="00CC7ECF"/>
    <w:rsid w:val="00CF68D4"/>
    <w:rsid w:val="00D55CFD"/>
    <w:rsid w:val="00D61689"/>
    <w:rsid w:val="00D823E2"/>
    <w:rsid w:val="00DC6384"/>
    <w:rsid w:val="00E14C96"/>
    <w:rsid w:val="00E93139"/>
    <w:rsid w:val="00EB1384"/>
    <w:rsid w:val="00ED491F"/>
    <w:rsid w:val="00EE5D8C"/>
    <w:rsid w:val="00F03351"/>
    <w:rsid w:val="00F4290F"/>
    <w:rsid w:val="00F71FB5"/>
    <w:rsid w:val="00FA30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3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03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830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0831"/>
    <w:pPr>
      <w:ind w:left="720"/>
      <w:contextualSpacing/>
    </w:pPr>
  </w:style>
  <w:style w:type="paragraph" w:styleId="Header">
    <w:name w:val="header"/>
    <w:basedOn w:val="Normal"/>
    <w:link w:val="HeaderChar"/>
    <w:uiPriority w:val="99"/>
    <w:unhideWhenUsed/>
    <w:rsid w:val="00D55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CFD"/>
    <w:rPr>
      <w:lang w:val="en-US"/>
    </w:rPr>
  </w:style>
  <w:style w:type="paragraph" w:styleId="Footer">
    <w:name w:val="footer"/>
    <w:basedOn w:val="Normal"/>
    <w:link w:val="FooterChar"/>
    <w:uiPriority w:val="99"/>
    <w:unhideWhenUsed/>
    <w:rsid w:val="00D55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CF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3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03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830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0831"/>
    <w:pPr>
      <w:ind w:left="720"/>
      <w:contextualSpacing/>
    </w:pPr>
  </w:style>
  <w:style w:type="paragraph" w:styleId="Header">
    <w:name w:val="header"/>
    <w:basedOn w:val="Normal"/>
    <w:link w:val="HeaderChar"/>
    <w:uiPriority w:val="99"/>
    <w:unhideWhenUsed/>
    <w:rsid w:val="00D55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CFD"/>
    <w:rPr>
      <w:lang w:val="en-US"/>
    </w:rPr>
  </w:style>
  <w:style w:type="paragraph" w:styleId="Footer">
    <w:name w:val="footer"/>
    <w:basedOn w:val="Normal"/>
    <w:link w:val="FooterChar"/>
    <w:uiPriority w:val="99"/>
    <w:unhideWhenUsed/>
    <w:rsid w:val="00D55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CF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CAD685-09ED-4729-930F-0DC4A22D0A28}"/>
</file>

<file path=customXml/itemProps2.xml><?xml version="1.0" encoding="utf-8"?>
<ds:datastoreItem xmlns:ds="http://schemas.openxmlformats.org/officeDocument/2006/customXml" ds:itemID="{D7881EBF-AB12-4A2B-9DFB-C9BD5931C53D}"/>
</file>

<file path=customXml/itemProps3.xml><?xml version="1.0" encoding="utf-8"?>
<ds:datastoreItem xmlns:ds="http://schemas.openxmlformats.org/officeDocument/2006/customXml" ds:itemID="{2267E7D1-52BA-47BB-9C90-CAE8469DAD28}"/>
</file>

<file path=docProps/app.xml><?xml version="1.0" encoding="utf-8"?>
<Properties xmlns="http://schemas.openxmlformats.org/officeDocument/2006/extended-properties" xmlns:vt="http://schemas.openxmlformats.org/officeDocument/2006/docPropsVTypes">
  <Template>Normal</Template>
  <TotalTime>24</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84975623524</dc:creator>
  <cp:keywords/>
  <dc:description/>
  <cp:lastModifiedBy>Admin</cp:lastModifiedBy>
  <cp:revision>4</cp:revision>
  <cp:lastPrinted>2022-05-09T00:47:00Z</cp:lastPrinted>
  <dcterms:created xsi:type="dcterms:W3CDTF">2022-12-21T01:43:00Z</dcterms:created>
  <dcterms:modified xsi:type="dcterms:W3CDTF">2022-12-22T03:01:00Z</dcterms:modified>
</cp:coreProperties>
</file>